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FE16435" w14:textId="459ED836" w:rsidR="008F4218" w:rsidRDefault="008F4218" w:rsidP="008F4218">
      <w:pPr>
        <w:spacing w:after="0"/>
        <w:ind w:left="1988" w:hanging="1988"/>
        <w:rPr>
          <w:rFonts w:ascii="Arial" w:hAnsi="Arial" w:cs="Arial"/>
          <w:b/>
          <w:sz w:val="24"/>
          <w:lang w:val="en-US"/>
        </w:rPr>
      </w:pPr>
      <w:r>
        <w:rPr>
          <w:rFonts w:ascii="Arial" w:hAnsi="Arial" w:cs="Arial"/>
          <w:b/>
          <w:sz w:val="24"/>
          <w:lang w:val="en-US"/>
        </w:rPr>
        <w:t>3GPP TSG RAN WG1 Meeting #</w:t>
      </w:r>
      <w:r w:rsidR="0005554D">
        <w:rPr>
          <w:rFonts w:ascii="Arial" w:hAnsi="Arial" w:cs="Arial"/>
          <w:b/>
          <w:sz w:val="24"/>
          <w:lang w:val="en-US"/>
        </w:rPr>
        <w:t>100</w:t>
      </w:r>
      <w:r w:rsidR="00EB5D0E">
        <w:rPr>
          <w:rFonts w:ascii="Arial" w:hAnsi="Arial" w:cs="Arial"/>
          <w:b/>
          <w:sz w:val="24"/>
          <w:lang w:val="en-US"/>
        </w:rPr>
        <w:t>-E</w:t>
      </w:r>
      <w:bookmarkStart w:id="0" w:name="_GoBack"/>
      <w:bookmarkEnd w:id="0"/>
      <w:r>
        <w:rPr>
          <w:rFonts w:ascii="Arial" w:hAnsi="Arial" w:cs="Arial"/>
          <w:b/>
          <w:sz w:val="24"/>
          <w:lang w:val="en-US"/>
        </w:rPr>
        <w:tab/>
      </w:r>
      <w:r>
        <w:rPr>
          <w:rFonts w:ascii="Arial" w:hAnsi="Arial" w:cs="Arial"/>
          <w:b/>
          <w:sz w:val="24"/>
          <w:lang w:val="en-US"/>
        </w:rPr>
        <w:tab/>
      </w:r>
      <w:r>
        <w:rPr>
          <w:rFonts w:ascii="Arial" w:hAnsi="Arial" w:cs="Arial"/>
          <w:b/>
          <w:sz w:val="24"/>
          <w:lang w:val="en-US"/>
        </w:rPr>
        <w:tab/>
      </w:r>
      <w:r w:rsidR="0001217E">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sidRPr="009E7422">
        <w:rPr>
          <w:rFonts w:ascii="Arial" w:hAnsi="Arial" w:cs="Arial"/>
          <w:b/>
          <w:sz w:val="24"/>
          <w:lang w:val="en-US"/>
        </w:rPr>
        <w:t>R1-</w:t>
      </w:r>
      <w:r w:rsidR="0005554D" w:rsidRPr="009E7422">
        <w:rPr>
          <w:rFonts w:ascii="Arial" w:hAnsi="Arial" w:cs="Arial"/>
          <w:b/>
          <w:sz w:val="24"/>
          <w:lang w:val="en-US"/>
        </w:rPr>
        <w:t>20</w:t>
      </w:r>
      <w:r w:rsidR="009E7422" w:rsidRPr="009E7422">
        <w:rPr>
          <w:rFonts w:ascii="Arial" w:hAnsi="Arial" w:cs="Arial"/>
          <w:b/>
          <w:sz w:val="24"/>
          <w:lang w:val="en-US"/>
        </w:rPr>
        <w:t>00730</w:t>
      </w:r>
    </w:p>
    <w:p w14:paraId="14CE2D7B" w14:textId="4A6ABBAD" w:rsidR="008F4218" w:rsidRPr="005F5BBA" w:rsidRDefault="009E7422" w:rsidP="008F4218">
      <w:pPr>
        <w:overflowPunct/>
        <w:autoSpaceDE/>
        <w:autoSpaceDN/>
        <w:adjustRightInd/>
        <w:spacing w:after="0"/>
        <w:textAlignment w:val="auto"/>
        <w:rPr>
          <w:rFonts w:ascii="Arial" w:hAnsi="Arial" w:cs="Arial"/>
          <w:b/>
          <w:sz w:val="24"/>
          <w:lang w:val="en-US"/>
        </w:rPr>
      </w:pPr>
      <w:r>
        <w:rPr>
          <w:rFonts w:ascii="Arial" w:hAnsi="Arial" w:cs="Arial"/>
          <w:b/>
          <w:sz w:val="24"/>
          <w:lang w:val="en-US"/>
        </w:rPr>
        <w:t>e-Meeting</w:t>
      </w:r>
      <w:r w:rsidR="008F4218">
        <w:rPr>
          <w:rFonts w:ascii="Arial" w:hAnsi="Arial" w:cs="Arial"/>
          <w:b/>
          <w:sz w:val="24"/>
          <w:lang w:val="en-US"/>
        </w:rPr>
        <w:t xml:space="preserve">, </w:t>
      </w:r>
      <w:r w:rsidR="0005554D">
        <w:rPr>
          <w:rFonts w:ascii="Arial" w:hAnsi="Arial" w:cs="Arial"/>
          <w:b/>
          <w:sz w:val="24"/>
          <w:lang w:val="en-US"/>
        </w:rPr>
        <w:t>February 24</w:t>
      </w:r>
      <w:r w:rsidR="00B76B25" w:rsidRPr="005F5BBA">
        <w:rPr>
          <w:rFonts w:ascii="Arial" w:hAnsi="Arial" w:cs="Arial"/>
          <w:b/>
          <w:sz w:val="24"/>
          <w:vertAlign w:val="superscript"/>
          <w:lang w:val="en-US"/>
        </w:rPr>
        <w:t>th</w:t>
      </w:r>
      <w:r w:rsidR="00B76B25">
        <w:rPr>
          <w:rFonts w:ascii="Arial" w:hAnsi="Arial" w:cs="Arial"/>
          <w:b/>
          <w:sz w:val="24"/>
          <w:lang w:val="en-US"/>
        </w:rPr>
        <w:t xml:space="preserve"> </w:t>
      </w:r>
      <w:r w:rsidR="008F4218" w:rsidRPr="005F5BBA">
        <w:rPr>
          <w:rFonts w:ascii="Arial" w:hAnsi="Arial" w:cs="Arial"/>
          <w:b/>
          <w:sz w:val="24"/>
          <w:lang w:val="en-US"/>
        </w:rPr>
        <w:t xml:space="preserve">– </w:t>
      </w:r>
      <w:r w:rsidR="002406CA">
        <w:rPr>
          <w:rFonts w:ascii="Arial" w:hAnsi="Arial" w:cs="Arial"/>
          <w:b/>
          <w:sz w:val="24"/>
          <w:lang w:val="en-US"/>
        </w:rPr>
        <w:t xml:space="preserve">March </w:t>
      </w:r>
      <w:r>
        <w:rPr>
          <w:rFonts w:ascii="Arial" w:hAnsi="Arial" w:cs="Arial"/>
          <w:b/>
          <w:sz w:val="24"/>
          <w:lang w:val="en-US"/>
        </w:rPr>
        <w:t>6</w:t>
      </w:r>
      <w:r>
        <w:rPr>
          <w:rFonts w:ascii="Arial" w:hAnsi="Arial" w:cs="Arial"/>
          <w:b/>
          <w:sz w:val="24"/>
          <w:vertAlign w:val="superscript"/>
          <w:lang w:val="en-US"/>
        </w:rPr>
        <w:t>th</w:t>
      </w:r>
      <w:r w:rsidR="008F4218" w:rsidRPr="005F5BBA">
        <w:rPr>
          <w:rFonts w:ascii="Arial" w:hAnsi="Arial" w:cs="Arial"/>
          <w:b/>
          <w:sz w:val="24"/>
          <w:lang w:val="en-US"/>
        </w:rPr>
        <w:t>, 20</w:t>
      </w:r>
      <w:r w:rsidR="0005554D">
        <w:rPr>
          <w:rFonts w:ascii="Arial" w:hAnsi="Arial" w:cs="Arial"/>
          <w:b/>
          <w:sz w:val="24"/>
          <w:lang w:val="en-US"/>
        </w:rPr>
        <w:t>20</w:t>
      </w:r>
    </w:p>
    <w:p w14:paraId="44B3948F" w14:textId="77777777" w:rsidR="008F4218" w:rsidRDefault="008F4218" w:rsidP="008F4218">
      <w:pPr>
        <w:spacing w:after="0"/>
        <w:ind w:left="1988" w:hanging="1988"/>
        <w:rPr>
          <w:rFonts w:ascii="Arial" w:hAnsi="Arial" w:cs="Arial"/>
          <w:b/>
          <w:sz w:val="24"/>
          <w:lang w:val="en-US"/>
        </w:rPr>
      </w:pPr>
    </w:p>
    <w:p w14:paraId="385719BA" w14:textId="77777777" w:rsidR="008F4218" w:rsidRPr="00EC1EBE" w:rsidRDefault="008F4218" w:rsidP="008F4218">
      <w:pPr>
        <w:spacing w:after="0"/>
        <w:ind w:left="1988" w:hanging="1988"/>
        <w:rPr>
          <w:rFonts w:ascii="Arial" w:hAnsi="Arial" w:cs="Arial"/>
          <w:b/>
          <w:sz w:val="24"/>
          <w:lang w:val="en-US"/>
        </w:rPr>
      </w:pPr>
      <w:r w:rsidRPr="00EC1EBE">
        <w:rPr>
          <w:rFonts w:ascii="Arial" w:hAnsi="Arial" w:cs="Arial"/>
          <w:b/>
          <w:sz w:val="24"/>
          <w:lang w:val="en-US"/>
        </w:rPr>
        <w:t>Source:</w:t>
      </w:r>
      <w:r w:rsidRPr="00EC1EBE">
        <w:rPr>
          <w:rFonts w:ascii="Arial" w:hAnsi="Arial" w:cs="Arial"/>
          <w:b/>
          <w:sz w:val="24"/>
          <w:lang w:val="en-US"/>
        </w:rPr>
        <w:tab/>
        <w:t>Intel Corporation</w:t>
      </w:r>
    </w:p>
    <w:p w14:paraId="0082BE01" w14:textId="6EC7AB72" w:rsidR="008F4218" w:rsidRDefault="008F4218" w:rsidP="008F4218">
      <w:pPr>
        <w:spacing w:after="0"/>
        <w:ind w:left="1988" w:hanging="1988"/>
        <w:rPr>
          <w:rFonts w:ascii="Arial" w:hAnsi="Arial" w:cs="Arial"/>
          <w:b/>
          <w:sz w:val="24"/>
          <w:lang w:val="en-US"/>
        </w:rPr>
      </w:pPr>
      <w:r w:rsidRPr="00DE1D9D">
        <w:rPr>
          <w:rFonts w:ascii="Arial" w:hAnsi="Arial" w:cs="Arial"/>
          <w:b/>
          <w:sz w:val="24"/>
          <w:lang w:val="en-US"/>
        </w:rPr>
        <w:t>Title:</w:t>
      </w:r>
      <w:r w:rsidRPr="00DE1D9D">
        <w:rPr>
          <w:rFonts w:ascii="Arial" w:hAnsi="Arial" w:cs="Arial"/>
          <w:b/>
          <w:sz w:val="24"/>
          <w:lang w:val="en-US"/>
        </w:rPr>
        <w:tab/>
      </w:r>
      <w:r w:rsidR="009E7422" w:rsidRPr="009E7422">
        <w:rPr>
          <w:rFonts w:ascii="Arial" w:hAnsi="Arial" w:cs="Arial"/>
          <w:b/>
          <w:sz w:val="24"/>
          <w:lang w:val="en-US"/>
        </w:rPr>
        <w:t>Remaining Issues in Mode-1 Resource Allocation</w:t>
      </w:r>
    </w:p>
    <w:p w14:paraId="32BFE024" w14:textId="7577A2A1" w:rsidR="008F4218" w:rsidRPr="00EC1EBE" w:rsidRDefault="008F4218" w:rsidP="008F4218">
      <w:pPr>
        <w:spacing w:after="0"/>
        <w:ind w:left="1988" w:hanging="1988"/>
        <w:rPr>
          <w:rFonts w:ascii="Arial" w:hAnsi="Arial" w:cs="Arial"/>
          <w:b/>
          <w:sz w:val="24"/>
          <w:lang w:val="en-US"/>
        </w:rPr>
      </w:pPr>
      <w:r w:rsidRPr="00EC1EBE">
        <w:rPr>
          <w:rFonts w:ascii="Arial" w:hAnsi="Arial" w:cs="Arial"/>
          <w:b/>
          <w:sz w:val="24"/>
          <w:lang w:val="en-US"/>
        </w:rPr>
        <w:t>Agenda item:</w:t>
      </w:r>
      <w:r w:rsidRPr="00EC1EBE">
        <w:rPr>
          <w:rFonts w:ascii="Arial" w:hAnsi="Arial" w:cs="Arial"/>
          <w:b/>
          <w:sz w:val="24"/>
          <w:lang w:val="en-US"/>
        </w:rPr>
        <w:tab/>
      </w:r>
      <w:r w:rsidRPr="00A221FA">
        <w:rPr>
          <w:rFonts w:ascii="Arial" w:hAnsi="Arial" w:cs="Arial"/>
          <w:b/>
          <w:sz w:val="24"/>
          <w:lang w:val="en-US"/>
        </w:rPr>
        <w:t>7.2.4.</w:t>
      </w:r>
      <w:r w:rsidR="00DD2598">
        <w:rPr>
          <w:rFonts w:ascii="Arial" w:hAnsi="Arial" w:cs="Arial"/>
          <w:b/>
          <w:sz w:val="24"/>
          <w:lang w:val="en-US"/>
        </w:rPr>
        <w:t>2.1</w:t>
      </w:r>
    </w:p>
    <w:p w14:paraId="06068C44" w14:textId="77777777" w:rsidR="008F4218" w:rsidRPr="00CD1841" w:rsidRDefault="008F4218" w:rsidP="008F4218">
      <w:pPr>
        <w:spacing w:after="0"/>
        <w:ind w:left="1988" w:hanging="1988"/>
        <w:rPr>
          <w:rFonts w:ascii="Arial" w:hAnsi="Arial" w:cs="Arial"/>
          <w:b/>
          <w:sz w:val="24"/>
          <w:lang w:val="en-US"/>
        </w:rPr>
      </w:pPr>
      <w:r w:rsidRPr="00EC1EBE">
        <w:rPr>
          <w:rFonts w:ascii="Arial" w:hAnsi="Arial" w:cs="Arial"/>
          <w:b/>
          <w:sz w:val="24"/>
          <w:lang w:val="en-US"/>
        </w:rPr>
        <w:t>Document for:</w:t>
      </w:r>
      <w:bookmarkStart w:id="1" w:name="DocumentFor"/>
      <w:bookmarkEnd w:id="1"/>
      <w:r w:rsidRPr="00EC1EBE">
        <w:rPr>
          <w:rFonts w:ascii="Arial" w:hAnsi="Arial" w:cs="Arial"/>
          <w:b/>
          <w:sz w:val="24"/>
          <w:lang w:val="en-US"/>
        </w:rPr>
        <w:tab/>
        <w:t>Discussion and Decision</w:t>
      </w:r>
    </w:p>
    <w:p w14:paraId="443FBABF" w14:textId="77777777" w:rsidR="008F4218" w:rsidRDefault="008F4218" w:rsidP="008F4218">
      <w:pPr>
        <w:pStyle w:val="3GPPH1"/>
        <w:numPr>
          <w:ilvl w:val="0"/>
          <w:numId w:val="1"/>
        </w:numPr>
      </w:pPr>
      <w:r>
        <w:t>Introduction</w:t>
      </w:r>
    </w:p>
    <w:p w14:paraId="0C7AB069" w14:textId="563742B4" w:rsidR="000014F1" w:rsidRPr="00C06EAD" w:rsidRDefault="008F4218" w:rsidP="008F4218">
      <w:pPr>
        <w:pStyle w:val="3GPPText"/>
      </w:pPr>
      <w:r w:rsidRPr="00C06EAD">
        <w:t>In this contribution,</w:t>
      </w:r>
      <w:r w:rsidR="00BD1C2D">
        <w:t xml:space="preserve"> remaining open issues and correction</w:t>
      </w:r>
      <w:r w:rsidR="00786CCE">
        <w:t>s</w:t>
      </w:r>
      <w:r w:rsidR="00BD1C2D">
        <w:t xml:space="preserve"> to specification </w:t>
      </w:r>
      <w:r w:rsidR="00871C82">
        <w:t xml:space="preserve">related </w:t>
      </w:r>
      <w:r w:rsidR="00B84047">
        <w:t>Mode-1</w:t>
      </w:r>
      <w:r w:rsidR="00871C82">
        <w:t xml:space="preserve"> </w:t>
      </w:r>
      <w:r w:rsidR="00B84047">
        <w:t xml:space="preserve">resource allocation </w:t>
      </w:r>
      <w:r w:rsidR="006231A5">
        <w:t xml:space="preserve">for NR V2X communication </w:t>
      </w:r>
      <w:r w:rsidR="00871C82">
        <w:t>are presented</w:t>
      </w:r>
      <w:r w:rsidRPr="00C06EAD">
        <w:t xml:space="preserve">. Our views on other NR V2X design aspects are summarized in our companion </w:t>
      </w:r>
      <w:r w:rsidRPr="00EC1EBE">
        <w:t xml:space="preserve">contributions </w:t>
      </w:r>
      <w:r w:rsidR="00AF26DE">
        <w:fldChar w:fldCharType="begin"/>
      </w:r>
      <w:r w:rsidR="00AF26DE">
        <w:instrText xml:space="preserve"> REF _Ref32581728 \r \h </w:instrText>
      </w:r>
      <w:r w:rsidR="00AF26DE">
        <w:fldChar w:fldCharType="separate"/>
      </w:r>
      <w:r w:rsidR="002B438F">
        <w:t>[1]</w:t>
      </w:r>
      <w:r w:rsidR="00AF26DE">
        <w:fldChar w:fldCharType="end"/>
      </w:r>
      <w:r w:rsidR="00AF26DE">
        <w:t>-</w:t>
      </w:r>
      <w:r w:rsidR="00AF26DE">
        <w:fldChar w:fldCharType="begin"/>
      </w:r>
      <w:r w:rsidR="00AF26DE">
        <w:instrText xml:space="preserve"> REF _Ref32581729 \r \h </w:instrText>
      </w:r>
      <w:r w:rsidR="00AF26DE">
        <w:fldChar w:fldCharType="separate"/>
      </w:r>
      <w:r w:rsidR="002B438F">
        <w:t>[5]</w:t>
      </w:r>
      <w:r w:rsidR="00AF26DE">
        <w:fldChar w:fldCharType="end"/>
      </w:r>
      <w:r w:rsidRPr="00EC1EBE">
        <w:t>.</w:t>
      </w:r>
    </w:p>
    <w:p w14:paraId="0A2569E2" w14:textId="77777777" w:rsidR="005D5FB3" w:rsidRDefault="005D5FB3" w:rsidP="008F4218">
      <w:pPr>
        <w:pStyle w:val="3GPPH1"/>
        <w:numPr>
          <w:ilvl w:val="0"/>
          <w:numId w:val="1"/>
        </w:numPr>
        <w:ind w:left="425" w:hanging="425"/>
      </w:pPr>
      <w:r>
        <w:t>List of Open Issues</w:t>
      </w:r>
    </w:p>
    <w:p w14:paraId="01AFD117" w14:textId="1B48C9FE" w:rsidR="0095374E" w:rsidRDefault="004D5771" w:rsidP="005D5FB3">
      <w:pPr>
        <w:pStyle w:val="3GPPH2"/>
        <w:numPr>
          <w:ilvl w:val="1"/>
          <w:numId w:val="1"/>
        </w:numPr>
        <w:tabs>
          <w:tab w:val="clear" w:pos="576"/>
          <w:tab w:val="left" w:pos="567"/>
        </w:tabs>
        <w:spacing w:before="120"/>
        <w:ind w:left="567" w:hanging="567"/>
      </w:pPr>
      <w:r>
        <w:t>PSCCH/PSSCH preparation time</w:t>
      </w:r>
    </w:p>
    <w:p w14:paraId="79591801" w14:textId="77777777" w:rsidR="0095374E" w:rsidRDefault="0095374E" w:rsidP="0095374E">
      <w:pPr>
        <w:pStyle w:val="3GPPText"/>
        <w:rPr>
          <w:lang w:val="en-GB"/>
        </w:rPr>
      </w:pPr>
      <w:r>
        <w:rPr>
          <w:lang w:val="en-GB"/>
        </w:rPr>
        <w:t>It was also agreed to signal a time offset between DCI and SL transmission. The minimum time offset is subject to UE capability restriction. In our understanding, this preparation time has same order as Tproc,2 defined for UL. The main difference is in preparation of two physical channels instead of one channel (i.e. PSCCH+PSSCH instead of PSSCH). Since the channels use different encoders, the preparation time should be dominated mostly by PSSCH.</w:t>
      </w:r>
    </w:p>
    <w:p w14:paraId="69FACA42" w14:textId="6AB03012" w:rsidR="0095374E" w:rsidRDefault="0095374E" w:rsidP="0095374E">
      <w:pPr>
        <w:pStyle w:val="3GPPText"/>
        <w:rPr>
          <w:lang w:val="en-GB"/>
        </w:rPr>
      </w:pPr>
      <w:r>
        <w:rPr>
          <w:lang w:val="en-GB"/>
        </w:rPr>
        <w:t xml:space="preserve">Another question would be </w:t>
      </w:r>
      <w:r>
        <w:t xml:space="preserve">whether </w:t>
      </w:r>
      <w:r>
        <w:rPr>
          <w:lang w:val="en-GB"/>
        </w:rPr>
        <w:t xml:space="preserve">a single capability is introduced for SL preparation or e.g. two capabilities </w:t>
      </w:r>
      <w:r w:rsidR="00323351">
        <w:rPr>
          <w:lang w:val="en-GB"/>
        </w:rPr>
        <w:t xml:space="preserve">as in </w:t>
      </w:r>
      <w:r>
        <w:rPr>
          <w:lang w:val="en-GB"/>
        </w:rPr>
        <w:t>NR UL. Since this preparation time is not involved into other sidelink procedures (sensing, HARQ, etc.), there can be multiple capabilities defined. Therefore, it is proposed to support both capability #1 and capability #2 values for N2 in application to SL. A UE then needs to report Mode-1 SL preparation time to gNB as part of capability framework.</w:t>
      </w:r>
    </w:p>
    <w:p w14:paraId="552E3565" w14:textId="77777777" w:rsidR="0095374E" w:rsidRPr="0044533A" w:rsidRDefault="0095374E" w:rsidP="0044533A">
      <w:pPr>
        <w:pStyle w:val="3GPPText"/>
      </w:pPr>
    </w:p>
    <w:p w14:paraId="68C34159" w14:textId="77777777" w:rsidR="0095374E" w:rsidRDefault="0095374E" w:rsidP="002B438F">
      <w:pPr>
        <w:pStyle w:val="3GPPText"/>
        <w:numPr>
          <w:ilvl w:val="0"/>
          <w:numId w:val="12"/>
        </w:numPr>
        <w:rPr>
          <w:lang w:val="en-GB"/>
        </w:rPr>
      </w:pPr>
    </w:p>
    <w:p w14:paraId="25AEF57C" w14:textId="4A46F1B2" w:rsidR="0095374E" w:rsidRDefault="001333A1" w:rsidP="0095374E">
      <w:pPr>
        <w:pStyle w:val="3GPPText"/>
        <w:numPr>
          <w:ilvl w:val="1"/>
          <w:numId w:val="13"/>
        </w:numPr>
        <w:rPr>
          <w:b/>
          <w:lang w:val="en-GB"/>
        </w:rPr>
      </w:pPr>
      <w:r>
        <w:rPr>
          <w:b/>
          <w:lang w:val="en-GB"/>
        </w:rPr>
        <w:t>In Mode-1, t</w:t>
      </w:r>
      <w:r w:rsidR="0095374E">
        <w:rPr>
          <w:b/>
          <w:lang w:val="en-GB"/>
        </w:rPr>
        <w:t xml:space="preserve">he </w:t>
      </w:r>
      <w:r>
        <w:rPr>
          <w:b/>
          <w:lang w:val="en-GB"/>
        </w:rPr>
        <w:t xml:space="preserve">PSCCH/PSSCH </w:t>
      </w:r>
      <w:r w:rsidR="0095374E">
        <w:rPr>
          <w:b/>
          <w:lang w:val="en-GB"/>
        </w:rPr>
        <w:t>preparation time is equal to Tproc,2 defined for UL as a function of sub-carrier spacing</w:t>
      </w:r>
    </w:p>
    <w:p w14:paraId="440C5D14" w14:textId="77777777" w:rsidR="0095374E" w:rsidRPr="00A145B4" w:rsidRDefault="0095374E" w:rsidP="0095374E">
      <w:pPr>
        <w:pStyle w:val="3GPPText"/>
        <w:numPr>
          <w:ilvl w:val="2"/>
          <w:numId w:val="13"/>
        </w:numPr>
        <w:rPr>
          <w:b/>
          <w:lang w:val="en-GB"/>
        </w:rPr>
      </w:pPr>
      <w:r>
        <w:rPr>
          <w:b/>
          <w:lang w:val="en-GB"/>
        </w:rPr>
        <w:t>Both capabilities of the N2 component, #1 and #2, are supported for SL as part of UE capability framework</w:t>
      </w:r>
    </w:p>
    <w:p w14:paraId="64E326EC" w14:textId="77777777" w:rsidR="0095374E" w:rsidRPr="0095374E" w:rsidRDefault="0095374E" w:rsidP="0044533A">
      <w:pPr>
        <w:pStyle w:val="3GPPText"/>
      </w:pPr>
    </w:p>
    <w:p w14:paraId="585BC5DD" w14:textId="40CC88FB" w:rsidR="005D5FB3" w:rsidRDefault="00AB2B4C" w:rsidP="005D5FB3">
      <w:pPr>
        <w:pStyle w:val="3GPPH2"/>
        <w:numPr>
          <w:ilvl w:val="1"/>
          <w:numId w:val="1"/>
        </w:numPr>
        <w:tabs>
          <w:tab w:val="clear" w:pos="576"/>
          <w:tab w:val="left" w:pos="567"/>
        </w:tabs>
        <w:spacing w:before="120"/>
        <w:ind w:left="567" w:hanging="567"/>
      </w:pPr>
      <w:r w:rsidRPr="00AB2B4C">
        <w:t>Details of SL DCI format size alignment with existing NR Uu DCI</w:t>
      </w:r>
    </w:p>
    <w:tbl>
      <w:tblPr>
        <w:tblStyle w:val="TableGrid"/>
        <w:tblW w:w="0" w:type="auto"/>
        <w:tblLook w:val="04A0" w:firstRow="1" w:lastRow="0" w:firstColumn="1" w:lastColumn="0" w:noHBand="0" w:noVBand="1"/>
      </w:tblPr>
      <w:tblGrid>
        <w:gridCol w:w="9962"/>
      </w:tblGrid>
      <w:tr w:rsidR="00CD306F" w14:paraId="2B2AFD4F" w14:textId="77777777" w:rsidTr="00CD306F">
        <w:tc>
          <w:tcPr>
            <w:tcW w:w="9962" w:type="dxa"/>
          </w:tcPr>
          <w:p w14:paraId="2B4480E3" w14:textId="77777777" w:rsidR="00CD306F" w:rsidRPr="00C92649" w:rsidRDefault="00CD306F" w:rsidP="00CD306F">
            <w:pPr>
              <w:rPr>
                <w:lang w:eastAsia="x-none"/>
              </w:rPr>
            </w:pPr>
            <w:r w:rsidRPr="00C92649">
              <w:rPr>
                <w:highlight w:val="green"/>
                <w:lang w:eastAsia="x-none"/>
              </w:rPr>
              <w:t>Agreements</w:t>
            </w:r>
            <w:r w:rsidRPr="00C92649">
              <w:rPr>
                <w:lang w:eastAsia="x-none"/>
              </w:rPr>
              <w:t>:</w:t>
            </w:r>
          </w:p>
          <w:p w14:paraId="7E115F59" w14:textId="77777777" w:rsidR="00CD306F" w:rsidRPr="00C92649" w:rsidRDefault="00CD306F" w:rsidP="00CD306F">
            <w:pPr>
              <w:pStyle w:val="ListParagraph"/>
              <w:numPr>
                <w:ilvl w:val="0"/>
                <w:numId w:val="26"/>
              </w:numPr>
              <w:spacing w:after="160" w:line="259" w:lineRule="auto"/>
              <w:rPr>
                <w:rFonts w:ascii="Times New Roman" w:hAnsi="Times New Roman"/>
                <w:bCs/>
                <w:szCs w:val="20"/>
                <w:lang w:eastAsia="ja-JP"/>
              </w:rPr>
            </w:pPr>
            <w:r w:rsidRPr="00C92649">
              <w:rPr>
                <w:rFonts w:ascii="Times New Roman" w:hAnsi="Times New Roman"/>
                <w:bCs/>
                <w:szCs w:val="20"/>
                <w:lang w:eastAsia="ja-JP"/>
              </w:rPr>
              <w:t xml:space="preserve">Existing DCI size budget is maintained when the UE is configured with SL </w:t>
            </w:r>
          </w:p>
          <w:p w14:paraId="4DE37C79" w14:textId="38450760" w:rsidR="00CD306F" w:rsidRPr="00CD306F" w:rsidRDefault="00CD306F" w:rsidP="00AC5F90">
            <w:pPr>
              <w:numPr>
                <w:ilvl w:val="0"/>
                <w:numId w:val="26"/>
              </w:numPr>
              <w:overflowPunct/>
              <w:autoSpaceDE/>
              <w:autoSpaceDN/>
              <w:adjustRightInd/>
              <w:spacing w:after="0"/>
              <w:textAlignment w:val="auto"/>
              <w:rPr>
                <w:lang w:eastAsia="x-none"/>
              </w:rPr>
            </w:pPr>
            <w:r w:rsidRPr="00C92649">
              <w:rPr>
                <w:lang w:eastAsia="x-none"/>
              </w:rPr>
              <w:t>(</w:t>
            </w:r>
            <w:r w:rsidRPr="00C92649">
              <w:rPr>
                <w:highlight w:val="darkYellow"/>
                <w:lang w:eastAsia="x-none"/>
              </w:rPr>
              <w:t>working assumption</w:t>
            </w:r>
            <w:r w:rsidRPr="00C92649">
              <w:rPr>
                <w:lang w:eastAsia="x-none"/>
              </w:rPr>
              <w:t>): The size of the new DCI format and the size of one of the existing NR DCI formats are aligned.</w:t>
            </w:r>
          </w:p>
        </w:tc>
      </w:tr>
    </w:tbl>
    <w:p w14:paraId="7D535A6A" w14:textId="3CFC8870" w:rsidR="00AC5F90" w:rsidRDefault="00D4215E" w:rsidP="00AC5F90">
      <w:pPr>
        <w:pStyle w:val="3GPPText"/>
        <w:rPr>
          <w:lang w:val="en-GB"/>
        </w:rPr>
      </w:pPr>
      <w:r>
        <w:rPr>
          <w:lang w:val="en-GB"/>
        </w:rPr>
        <w:t xml:space="preserve">The size matching of SL DCI to Uu DCI in order to maintain </w:t>
      </w:r>
      <w:r w:rsidR="008B228E">
        <w:rPr>
          <w:lang w:val="en-GB"/>
        </w:rPr>
        <w:t>the DCI size budget was agreed</w:t>
      </w:r>
      <w:r w:rsidR="00AC5F90">
        <w:rPr>
          <w:lang w:val="en-GB"/>
        </w:rPr>
        <w:t>.</w:t>
      </w:r>
      <w:r w:rsidR="008B228E">
        <w:rPr>
          <w:lang w:val="en-GB"/>
        </w:rPr>
        <w:t xml:space="preserve"> There are aspects such </w:t>
      </w:r>
      <w:r w:rsidR="005A3140">
        <w:rPr>
          <w:lang w:val="en-GB"/>
        </w:rPr>
        <w:t xml:space="preserve">as </w:t>
      </w:r>
      <w:r w:rsidR="008B228E">
        <w:rPr>
          <w:lang w:val="en-GB"/>
        </w:rPr>
        <w:t>which DCI format in Uu is selected to align size</w:t>
      </w:r>
      <w:r w:rsidR="00C43EC7">
        <w:rPr>
          <w:lang w:val="en-GB"/>
        </w:rPr>
        <w:t>.</w:t>
      </w:r>
    </w:p>
    <w:p w14:paraId="11149548" w14:textId="77777777" w:rsidR="00734465" w:rsidRDefault="00142334" w:rsidP="00AC5F90">
      <w:pPr>
        <w:pStyle w:val="3GPPText"/>
        <w:rPr>
          <w:lang w:val="en-GB"/>
        </w:rPr>
      </w:pPr>
      <w:r>
        <w:rPr>
          <w:lang w:val="en-GB"/>
        </w:rPr>
        <w:t xml:space="preserve">In our understanding, the WA line needs to be enabled only in case the DCI budget is exceeded after configuring </w:t>
      </w:r>
      <w:r w:rsidR="009F4CDC">
        <w:rPr>
          <w:lang w:val="en-GB"/>
        </w:rPr>
        <w:t>DCI format 3_0. When exceeded, there are two cases:</w:t>
      </w:r>
    </w:p>
    <w:p w14:paraId="3F0B123F" w14:textId="0DFCCDE3" w:rsidR="005A3140" w:rsidRDefault="00734465" w:rsidP="00734465">
      <w:pPr>
        <w:pStyle w:val="3GPPText"/>
        <w:numPr>
          <w:ilvl w:val="0"/>
          <w:numId w:val="33"/>
        </w:numPr>
        <w:rPr>
          <w:lang w:val="en-GB"/>
        </w:rPr>
      </w:pPr>
      <w:r>
        <w:rPr>
          <w:lang w:val="en-GB"/>
        </w:rPr>
        <w:lastRenderedPageBreak/>
        <w:t>3_0 is not the largest DCI format</w:t>
      </w:r>
      <w:r w:rsidR="00BA5DDA">
        <w:rPr>
          <w:lang w:val="en-GB"/>
        </w:rPr>
        <w:t xml:space="preserve">. In this case, DCI format 3_0 needs to be </w:t>
      </w:r>
      <w:r w:rsidR="00412C62">
        <w:rPr>
          <w:lang w:val="en-GB"/>
        </w:rPr>
        <w:t>zero</w:t>
      </w:r>
      <w:r w:rsidR="00323351">
        <w:rPr>
          <w:lang w:val="en-GB"/>
        </w:rPr>
        <w:t>-</w:t>
      </w:r>
      <w:r w:rsidR="00412C62">
        <w:rPr>
          <w:lang w:val="en-GB"/>
        </w:rPr>
        <w:t>padded to the closest larger format.</w:t>
      </w:r>
    </w:p>
    <w:p w14:paraId="01A2C7D0" w14:textId="610DEF4E" w:rsidR="00734465" w:rsidRDefault="00734465" w:rsidP="00734465">
      <w:pPr>
        <w:pStyle w:val="3GPPText"/>
        <w:numPr>
          <w:ilvl w:val="0"/>
          <w:numId w:val="33"/>
        </w:numPr>
        <w:rPr>
          <w:lang w:val="en-GB"/>
        </w:rPr>
      </w:pPr>
      <w:r>
        <w:rPr>
          <w:lang w:val="en-GB"/>
        </w:rPr>
        <w:t xml:space="preserve">3_0 is the largest </w:t>
      </w:r>
      <w:r w:rsidR="00BA5DDA">
        <w:rPr>
          <w:lang w:val="en-GB"/>
        </w:rPr>
        <w:t>DCI format before alignment with 3_0</w:t>
      </w:r>
      <w:r w:rsidR="00412C62">
        <w:rPr>
          <w:lang w:val="en-GB"/>
        </w:rPr>
        <w:t>. In this case, the largest format(s) need to be zero-padded to t</w:t>
      </w:r>
      <w:r w:rsidR="00A175F7">
        <w:rPr>
          <w:lang w:val="en-GB"/>
        </w:rPr>
        <w:t xml:space="preserve">he size of 3_0. Truncation of 3_0 is not preferred, since requires </w:t>
      </w:r>
      <w:r w:rsidR="00837AB3">
        <w:rPr>
          <w:lang w:val="en-GB"/>
        </w:rPr>
        <w:t>a lot of specification work to limit the scheduling flexibility and functionality in Mode-1.</w:t>
      </w:r>
    </w:p>
    <w:p w14:paraId="521ED26C" w14:textId="2DF943AC" w:rsidR="00AC5F90" w:rsidRDefault="00AC5F90" w:rsidP="00AC5F90">
      <w:pPr>
        <w:pStyle w:val="3GPPText"/>
        <w:rPr>
          <w:lang w:val="en-GB"/>
        </w:rPr>
      </w:pPr>
    </w:p>
    <w:p w14:paraId="037B4AEA" w14:textId="77777777" w:rsidR="00AC5F90" w:rsidRDefault="00AC5F90" w:rsidP="00AC5F90">
      <w:pPr>
        <w:pStyle w:val="3GPPText"/>
        <w:numPr>
          <w:ilvl w:val="0"/>
          <w:numId w:val="12"/>
        </w:numPr>
        <w:rPr>
          <w:lang w:val="en-GB"/>
        </w:rPr>
      </w:pPr>
    </w:p>
    <w:p w14:paraId="09B37BFB" w14:textId="29B6BE4F" w:rsidR="00FF12FE" w:rsidRDefault="00FF12FE" w:rsidP="00FF12FE">
      <w:pPr>
        <w:pStyle w:val="3GPPText"/>
        <w:numPr>
          <w:ilvl w:val="1"/>
          <w:numId w:val="13"/>
        </w:numPr>
        <w:rPr>
          <w:b/>
          <w:lang w:val="en-GB"/>
        </w:rPr>
      </w:pPr>
      <w:r>
        <w:rPr>
          <w:b/>
          <w:lang w:val="en-GB"/>
        </w:rPr>
        <w:t>When DCI format(s) 3_0/3_1 configured, i</w:t>
      </w:r>
      <w:r w:rsidR="00254A70" w:rsidRPr="00864887">
        <w:rPr>
          <w:b/>
          <w:lang w:val="en-GB"/>
        </w:rPr>
        <w:t xml:space="preserve">f the DCI size budget is exceeded </w:t>
      </w:r>
      <w:r w:rsidR="00E468E4" w:rsidRPr="00864887">
        <w:rPr>
          <w:b/>
          <w:lang w:val="en-GB"/>
        </w:rPr>
        <w:t xml:space="preserve">after </w:t>
      </w:r>
      <w:r w:rsidR="003844A6" w:rsidRPr="00864887">
        <w:rPr>
          <w:b/>
          <w:lang w:val="en-GB"/>
        </w:rPr>
        <w:t xml:space="preserve">alignment </w:t>
      </w:r>
      <w:r>
        <w:rPr>
          <w:b/>
          <w:lang w:val="en-GB"/>
        </w:rPr>
        <w:t>between</w:t>
      </w:r>
      <w:r w:rsidR="003844A6" w:rsidRPr="00864887">
        <w:rPr>
          <w:b/>
          <w:lang w:val="en-GB"/>
        </w:rPr>
        <w:t xml:space="preserve"> 0_</w:t>
      </w:r>
      <w:r w:rsidR="00332422" w:rsidRPr="00864887">
        <w:rPr>
          <w:b/>
          <w:lang w:val="en-GB"/>
        </w:rPr>
        <w:t>X</w:t>
      </w:r>
      <w:r w:rsidR="003844A6" w:rsidRPr="00864887">
        <w:rPr>
          <w:b/>
          <w:lang w:val="en-GB"/>
        </w:rPr>
        <w:t xml:space="preserve"> and 1_</w:t>
      </w:r>
      <w:r w:rsidR="00332422" w:rsidRPr="00864887">
        <w:rPr>
          <w:b/>
          <w:lang w:val="en-GB"/>
        </w:rPr>
        <w:t>X</w:t>
      </w:r>
      <w:r w:rsidR="00254A70" w:rsidRPr="00864887">
        <w:rPr>
          <w:b/>
          <w:lang w:val="en-GB"/>
        </w:rPr>
        <w:t>,</w:t>
      </w:r>
    </w:p>
    <w:p w14:paraId="6B1EF4BD" w14:textId="53DE8E8C" w:rsidR="00254A70" w:rsidRPr="00864887" w:rsidRDefault="00262CBD" w:rsidP="00FF12FE">
      <w:pPr>
        <w:pStyle w:val="3GPPText"/>
        <w:numPr>
          <w:ilvl w:val="2"/>
          <w:numId w:val="13"/>
        </w:numPr>
        <w:rPr>
          <w:b/>
          <w:lang w:val="en-GB"/>
        </w:rPr>
      </w:pPr>
      <w:r w:rsidRPr="00864887">
        <w:rPr>
          <w:b/>
          <w:lang w:val="en-GB"/>
        </w:rPr>
        <w:t xml:space="preserve">if </w:t>
      </w:r>
      <w:r w:rsidR="008632EC" w:rsidRPr="00864887">
        <w:rPr>
          <w:b/>
          <w:lang w:val="en-GB"/>
        </w:rPr>
        <w:t>3_0</w:t>
      </w:r>
      <w:r w:rsidR="007A6924">
        <w:rPr>
          <w:b/>
          <w:lang w:val="en-GB"/>
        </w:rPr>
        <w:t>/3_1</w:t>
      </w:r>
      <w:r w:rsidR="008632EC" w:rsidRPr="00864887">
        <w:rPr>
          <w:b/>
          <w:lang w:val="en-GB"/>
        </w:rPr>
        <w:t xml:space="preserve"> is smaller </w:t>
      </w:r>
      <w:r w:rsidR="007A6924">
        <w:rPr>
          <w:b/>
          <w:lang w:val="en-GB"/>
        </w:rPr>
        <w:t>than</w:t>
      </w:r>
      <w:r w:rsidR="008632EC" w:rsidRPr="00864887">
        <w:rPr>
          <w:b/>
          <w:lang w:val="en-GB"/>
        </w:rPr>
        <w:t xml:space="preserve"> one of 0_</w:t>
      </w:r>
      <w:r w:rsidR="00332422" w:rsidRPr="00864887">
        <w:rPr>
          <w:b/>
          <w:lang w:val="en-GB"/>
        </w:rPr>
        <w:t>X</w:t>
      </w:r>
      <w:r w:rsidR="008632EC" w:rsidRPr="00864887">
        <w:rPr>
          <w:b/>
          <w:lang w:val="en-GB"/>
        </w:rPr>
        <w:t xml:space="preserve"> or 1_</w:t>
      </w:r>
      <w:r w:rsidR="00332422" w:rsidRPr="00864887">
        <w:rPr>
          <w:b/>
          <w:lang w:val="en-GB"/>
        </w:rPr>
        <w:t>X</w:t>
      </w:r>
      <w:r w:rsidR="008632EC" w:rsidRPr="00864887">
        <w:rPr>
          <w:b/>
          <w:lang w:val="en-GB"/>
        </w:rPr>
        <w:t xml:space="preserve">, </w:t>
      </w:r>
      <w:r w:rsidR="006C444B" w:rsidRPr="00864887">
        <w:rPr>
          <w:b/>
          <w:lang w:val="en-GB"/>
        </w:rPr>
        <w:t>a</w:t>
      </w:r>
      <w:r w:rsidR="00254A70" w:rsidRPr="00864887">
        <w:rPr>
          <w:b/>
          <w:lang w:val="en-GB"/>
        </w:rPr>
        <w:t>lign the DCI size for DCI format</w:t>
      </w:r>
      <w:r w:rsidR="007A6924">
        <w:rPr>
          <w:b/>
          <w:lang w:val="en-GB"/>
        </w:rPr>
        <w:t>(s)</w:t>
      </w:r>
      <w:r w:rsidR="00254A70" w:rsidRPr="00864887">
        <w:rPr>
          <w:b/>
          <w:lang w:val="en-GB"/>
        </w:rPr>
        <w:t xml:space="preserve"> </w:t>
      </w:r>
      <w:r w:rsidR="006C444B" w:rsidRPr="00864887">
        <w:rPr>
          <w:b/>
          <w:lang w:val="en-GB"/>
        </w:rPr>
        <w:t>3</w:t>
      </w:r>
      <w:r w:rsidR="00254A70" w:rsidRPr="00864887">
        <w:rPr>
          <w:b/>
          <w:lang w:val="en-GB"/>
        </w:rPr>
        <w:t>_</w:t>
      </w:r>
      <w:r w:rsidR="006C444B" w:rsidRPr="00864887">
        <w:rPr>
          <w:b/>
          <w:lang w:val="en-GB"/>
        </w:rPr>
        <w:t>0</w:t>
      </w:r>
      <w:r w:rsidR="007A6924">
        <w:rPr>
          <w:b/>
          <w:lang w:val="en-GB"/>
        </w:rPr>
        <w:t>/3_1</w:t>
      </w:r>
      <w:r w:rsidR="00254A70" w:rsidRPr="00864887">
        <w:rPr>
          <w:b/>
          <w:lang w:val="en-GB"/>
        </w:rPr>
        <w:t xml:space="preserve"> </w:t>
      </w:r>
      <w:r w:rsidR="00332422" w:rsidRPr="00864887">
        <w:rPr>
          <w:b/>
          <w:lang w:val="en-GB"/>
        </w:rPr>
        <w:t>by padding zeros to</w:t>
      </w:r>
      <w:r w:rsidR="00254A70" w:rsidRPr="00864887">
        <w:rPr>
          <w:b/>
          <w:lang w:val="en-GB"/>
        </w:rPr>
        <w:t xml:space="preserve"> </w:t>
      </w:r>
      <w:r w:rsidR="0097693C" w:rsidRPr="00864887">
        <w:rPr>
          <w:b/>
          <w:lang w:val="en-GB"/>
        </w:rPr>
        <w:t>the</w:t>
      </w:r>
      <w:r w:rsidR="008D7065" w:rsidRPr="00864887">
        <w:rPr>
          <w:b/>
          <w:lang w:val="en-GB"/>
        </w:rPr>
        <w:t xml:space="preserve"> </w:t>
      </w:r>
      <w:r w:rsidR="00EB62B4" w:rsidRPr="00864887">
        <w:rPr>
          <w:b/>
          <w:lang w:val="en-GB"/>
        </w:rPr>
        <w:t>closest large</w:t>
      </w:r>
      <w:r w:rsidRPr="00864887">
        <w:rPr>
          <w:b/>
          <w:lang w:val="en-GB"/>
        </w:rPr>
        <w:t>r</w:t>
      </w:r>
      <w:r w:rsidR="00EB62B4" w:rsidRPr="00864887">
        <w:rPr>
          <w:b/>
          <w:lang w:val="en-GB"/>
        </w:rPr>
        <w:t xml:space="preserve"> of </w:t>
      </w:r>
      <w:r w:rsidR="00254A70" w:rsidRPr="00864887">
        <w:rPr>
          <w:b/>
          <w:lang w:val="en-GB"/>
        </w:rPr>
        <w:t>DCI format</w:t>
      </w:r>
      <w:r w:rsidR="0097693C" w:rsidRPr="00864887">
        <w:rPr>
          <w:b/>
          <w:lang w:val="en-GB"/>
        </w:rPr>
        <w:t xml:space="preserve">s </w:t>
      </w:r>
      <w:r w:rsidR="006C444B" w:rsidRPr="00864887">
        <w:rPr>
          <w:b/>
          <w:lang w:val="en-GB"/>
        </w:rPr>
        <w:t>0</w:t>
      </w:r>
      <w:r w:rsidR="00254A70" w:rsidRPr="00864887">
        <w:rPr>
          <w:b/>
          <w:lang w:val="en-GB"/>
        </w:rPr>
        <w:t>_</w:t>
      </w:r>
      <w:r w:rsidR="0097693C" w:rsidRPr="00864887">
        <w:rPr>
          <w:b/>
          <w:lang w:val="en-GB"/>
        </w:rPr>
        <w:t>X or 1_X</w:t>
      </w:r>
    </w:p>
    <w:p w14:paraId="503605DE" w14:textId="42F4787B" w:rsidR="00262CBD" w:rsidRPr="00864887" w:rsidRDefault="0097693C" w:rsidP="00254A70">
      <w:pPr>
        <w:pStyle w:val="3GPPText"/>
        <w:numPr>
          <w:ilvl w:val="2"/>
          <w:numId w:val="13"/>
        </w:numPr>
        <w:rPr>
          <w:b/>
          <w:lang w:val="en-GB"/>
        </w:rPr>
      </w:pPr>
      <w:r w:rsidRPr="00864887">
        <w:rPr>
          <w:b/>
          <w:lang w:val="en-GB"/>
        </w:rPr>
        <w:t>Else if 3_0</w:t>
      </w:r>
      <w:r w:rsidR="007A6924">
        <w:rPr>
          <w:b/>
          <w:lang w:val="en-GB"/>
        </w:rPr>
        <w:t>/</w:t>
      </w:r>
      <w:r w:rsidR="0072297F">
        <w:rPr>
          <w:b/>
          <w:lang w:val="en-GB"/>
        </w:rPr>
        <w:t>3_1</w:t>
      </w:r>
      <w:r w:rsidRPr="00864887">
        <w:rPr>
          <w:b/>
          <w:lang w:val="en-GB"/>
        </w:rPr>
        <w:t xml:space="preserve"> is larger than any of 0_X or 1_X, align </w:t>
      </w:r>
      <w:r w:rsidR="00864887" w:rsidRPr="00864887">
        <w:rPr>
          <w:b/>
          <w:lang w:val="en-GB"/>
        </w:rPr>
        <w:t xml:space="preserve">the </w:t>
      </w:r>
      <w:r w:rsidRPr="00864887">
        <w:rPr>
          <w:b/>
          <w:lang w:val="en-GB"/>
        </w:rPr>
        <w:t>DCI size</w:t>
      </w:r>
      <w:r w:rsidR="00BF2C58" w:rsidRPr="00864887">
        <w:rPr>
          <w:b/>
          <w:lang w:val="en-GB"/>
        </w:rPr>
        <w:t>(s)</w:t>
      </w:r>
      <w:r w:rsidR="00592FE0" w:rsidRPr="00864887">
        <w:rPr>
          <w:b/>
          <w:lang w:val="en-GB"/>
        </w:rPr>
        <w:t xml:space="preserve"> of</w:t>
      </w:r>
      <w:r w:rsidR="00D205C5" w:rsidRPr="00864887">
        <w:rPr>
          <w:b/>
          <w:lang w:val="en-GB"/>
        </w:rPr>
        <w:t xml:space="preserve"> </w:t>
      </w:r>
      <w:r w:rsidR="00BF2C58" w:rsidRPr="00864887">
        <w:rPr>
          <w:b/>
          <w:lang w:val="en-GB"/>
        </w:rPr>
        <w:t xml:space="preserve">all largest formats </w:t>
      </w:r>
      <w:r w:rsidR="00864887" w:rsidRPr="00864887">
        <w:rPr>
          <w:b/>
          <w:lang w:val="en-GB"/>
        </w:rPr>
        <w:t>by padding zeros to achieve the size of DCI 3_0</w:t>
      </w:r>
      <w:r w:rsidR="0072297F">
        <w:rPr>
          <w:b/>
          <w:lang w:val="en-GB"/>
        </w:rPr>
        <w:t>/3_1</w:t>
      </w:r>
    </w:p>
    <w:p w14:paraId="6BE22F8F" w14:textId="60CAB469" w:rsidR="00B10294" w:rsidRPr="00AC5F90" w:rsidRDefault="00B10294" w:rsidP="0044533A">
      <w:pPr>
        <w:pStyle w:val="3GPPText"/>
      </w:pPr>
    </w:p>
    <w:p w14:paraId="2F5DEFFF" w14:textId="1B689358" w:rsidR="00E74C4F" w:rsidRDefault="00323351" w:rsidP="00E74C4F">
      <w:pPr>
        <w:pStyle w:val="3GPPH2"/>
        <w:numPr>
          <w:ilvl w:val="1"/>
          <w:numId w:val="1"/>
        </w:numPr>
        <w:tabs>
          <w:tab w:val="clear" w:pos="576"/>
          <w:tab w:val="left" w:pos="567"/>
        </w:tabs>
        <w:spacing w:before="0" w:after="0"/>
        <w:ind w:left="567" w:hanging="567"/>
      </w:pPr>
      <w:r>
        <w:t>O</w:t>
      </w:r>
      <w:r w:rsidR="00AB2B4C" w:rsidRPr="00AB2B4C">
        <w:rPr>
          <w:rFonts w:hint="eastAsia"/>
        </w:rPr>
        <w:t>n DCI contents for dynamic grant and Type-2 configured grant</w:t>
      </w:r>
    </w:p>
    <w:p w14:paraId="27937F3D" w14:textId="01C74E8E" w:rsidR="0033604A" w:rsidRDefault="00936CB2" w:rsidP="0033604A">
      <w:pPr>
        <w:pStyle w:val="3GPPText"/>
      </w:pPr>
      <w:r>
        <w:t>Current content in specifications:</w:t>
      </w:r>
    </w:p>
    <w:tbl>
      <w:tblPr>
        <w:tblStyle w:val="TableGrid"/>
        <w:tblW w:w="0" w:type="auto"/>
        <w:tblLook w:val="04A0" w:firstRow="1" w:lastRow="0" w:firstColumn="1" w:lastColumn="0" w:noHBand="0" w:noVBand="1"/>
      </w:tblPr>
      <w:tblGrid>
        <w:gridCol w:w="9962"/>
      </w:tblGrid>
      <w:tr w:rsidR="00872B88" w14:paraId="003AD5F3" w14:textId="77777777" w:rsidTr="00872B88">
        <w:tc>
          <w:tcPr>
            <w:tcW w:w="9962" w:type="dxa"/>
          </w:tcPr>
          <w:p w14:paraId="6C2E7A7B" w14:textId="77777777" w:rsidR="00872B88" w:rsidRDefault="00872B88" w:rsidP="00872B88">
            <w:r w:rsidRPr="002625EB">
              <w:t xml:space="preserve">The following information is transmitted by means of the DCI format </w:t>
            </w:r>
            <w:r>
              <w:t>3</w:t>
            </w:r>
            <w:r w:rsidRPr="002625EB">
              <w:rPr>
                <w:rFonts w:hint="eastAsia"/>
                <w:lang w:eastAsia="zh-CN"/>
              </w:rPr>
              <w:t>_0 with CRC scrambled</w:t>
            </w:r>
            <w:r>
              <w:rPr>
                <w:rFonts w:hint="eastAsia"/>
                <w:lang w:eastAsia="zh-CN"/>
              </w:rPr>
              <w:t xml:space="preserve"> by </w:t>
            </w:r>
            <w:r>
              <w:rPr>
                <w:lang w:eastAsia="zh-CN"/>
              </w:rPr>
              <w:t>SL</w:t>
            </w:r>
            <w:r w:rsidRPr="002625EB">
              <w:rPr>
                <w:rFonts w:hint="eastAsia"/>
                <w:lang w:eastAsia="zh-CN"/>
              </w:rPr>
              <w:t>-RNTI</w:t>
            </w:r>
            <w:r>
              <w:rPr>
                <w:lang w:eastAsia="zh-CN"/>
              </w:rPr>
              <w:t xml:space="preserve"> or </w:t>
            </w:r>
            <w:r>
              <w:t>SL-CS-RNTI</w:t>
            </w:r>
            <w:r w:rsidRPr="002625EB">
              <w:t>:</w:t>
            </w:r>
          </w:p>
          <w:p w14:paraId="4E1DB6A8" w14:textId="77777777" w:rsidR="00872B88" w:rsidRPr="00CA3AFB" w:rsidRDefault="00872B88" w:rsidP="00872B88">
            <w:pPr>
              <w:pStyle w:val="B1"/>
              <w:rPr>
                <w:lang w:eastAsia="ko-KR"/>
              </w:rPr>
            </w:pPr>
            <w:r w:rsidRPr="00CA3AFB">
              <w:rPr>
                <w:lang w:eastAsia="ko-KR"/>
              </w:rPr>
              <w:t>-</w:t>
            </w:r>
            <w:r w:rsidRPr="00CA3AFB">
              <w:rPr>
                <w:lang w:eastAsia="ko-KR"/>
              </w:rPr>
              <w:tab/>
              <w:t>Time gap – [x] bits</w:t>
            </w:r>
            <w:r w:rsidRPr="00CA3AFB">
              <w:rPr>
                <w:rFonts w:hint="eastAsia"/>
                <w:lang w:eastAsia="zh-CN"/>
              </w:rPr>
              <w:t xml:space="preserve"> </w:t>
            </w:r>
            <w:r w:rsidRPr="00CA3AFB">
              <w:rPr>
                <w:lang w:eastAsia="ko-KR"/>
              </w:rPr>
              <w:t>determined by higher layer parameter</w:t>
            </w:r>
            <w:r w:rsidRPr="00CA3AFB">
              <w:rPr>
                <w:rFonts w:hint="eastAsia"/>
                <w:lang w:eastAsia="zh-CN"/>
              </w:rPr>
              <w:t xml:space="preserve"> </w:t>
            </w:r>
            <w:r w:rsidRPr="00CA3AFB">
              <w:rPr>
                <w:i/>
                <w:lang w:eastAsia="ko-KR"/>
              </w:rPr>
              <w:t>timeGapFirstSidelinkTransmission</w:t>
            </w:r>
            <w:r w:rsidRPr="00CA3AFB">
              <w:rPr>
                <w:rFonts w:hint="eastAsia"/>
                <w:i/>
                <w:lang w:eastAsia="zh-CN"/>
              </w:rPr>
              <w:t xml:space="preserve">, </w:t>
            </w:r>
            <w:r w:rsidRPr="00CA3AFB">
              <w:rPr>
                <w:lang w:eastAsia="ko-KR"/>
              </w:rPr>
              <w:t>as defined in clause x.x.x of [6, TS 38.214]</w:t>
            </w:r>
          </w:p>
          <w:p w14:paraId="64F523AB" w14:textId="77777777" w:rsidR="00872B88" w:rsidRPr="00CA3AFB" w:rsidRDefault="00872B88" w:rsidP="00872B88">
            <w:pPr>
              <w:pStyle w:val="B1"/>
              <w:rPr>
                <w:lang w:eastAsia="ko-KR"/>
              </w:rPr>
            </w:pPr>
            <w:r w:rsidRPr="00CA3AFB">
              <w:rPr>
                <w:lang w:eastAsia="ko-KR"/>
              </w:rPr>
              <w:t>-</w:t>
            </w:r>
            <w:r w:rsidRPr="00CA3AFB">
              <w:rPr>
                <w:lang w:eastAsia="ko-KR"/>
              </w:rPr>
              <w:tab/>
              <w:t>HARQ process ID – [x] bits</w:t>
            </w:r>
            <w:r w:rsidRPr="00CA3AFB">
              <w:rPr>
                <w:rFonts w:hint="eastAsia"/>
                <w:i/>
                <w:lang w:eastAsia="zh-CN"/>
              </w:rPr>
              <w:t xml:space="preserve"> </w:t>
            </w:r>
            <w:r w:rsidRPr="00CA3AFB">
              <w:rPr>
                <w:lang w:eastAsia="ko-KR"/>
              </w:rPr>
              <w:t>as defined in clause x.x.x of [6, TS 38.214]</w:t>
            </w:r>
          </w:p>
          <w:p w14:paraId="2B6652C1" w14:textId="77777777" w:rsidR="00872B88" w:rsidRPr="00CA3AFB" w:rsidRDefault="00872B88" w:rsidP="00872B88">
            <w:pPr>
              <w:pStyle w:val="B1"/>
              <w:rPr>
                <w:rFonts w:eastAsia="Malgun Gothic"/>
                <w:lang w:eastAsia="ko-KR"/>
              </w:rPr>
            </w:pPr>
            <w:r w:rsidRPr="00CA3AFB">
              <w:rPr>
                <w:lang w:eastAsia="ko-KR"/>
              </w:rPr>
              <w:t>-</w:t>
            </w:r>
            <w:r w:rsidRPr="00CA3AFB">
              <w:rPr>
                <w:lang w:eastAsia="ko-KR"/>
              </w:rPr>
              <w:tab/>
              <w:t>New data indicator – 1 bit</w:t>
            </w:r>
            <w:r w:rsidRPr="00CA3AFB">
              <w:rPr>
                <w:rFonts w:hint="eastAsia"/>
                <w:i/>
                <w:lang w:eastAsia="zh-CN"/>
              </w:rPr>
              <w:t xml:space="preserve"> </w:t>
            </w:r>
            <w:r w:rsidRPr="00CA3AFB">
              <w:rPr>
                <w:lang w:eastAsia="ko-KR"/>
              </w:rPr>
              <w:t>as defined in clause x.x.x of [6, TS 38.214]</w:t>
            </w:r>
          </w:p>
          <w:p w14:paraId="0F8184B7" w14:textId="77777777" w:rsidR="00872B88" w:rsidRPr="00CA3AFB" w:rsidRDefault="00872B88" w:rsidP="00872B88">
            <w:pPr>
              <w:pStyle w:val="B1"/>
              <w:rPr>
                <w:lang w:eastAsia="zh-CN"/>
              </w:rPr>
            </w:pPr>
            <w:r w:rsidRPr="00CA3AFB">
              <w:rPr>
                <w:rFonts w:asciiTheme="minorEastAsia" w:eastAsiaTheme="minorEastAsia" w:hAnsiTheme="minorEastAsia"/>
                <w:lang w:eastAsia="zh-CN"/>
              </w:rPr>
              <w:t>-</w:t>
            </w:r>
            <w:r w:rsidRPr="00CA3AFB">
              <w:rPr>
                <w:rFonts w:asciiTheme="minorEastAsia" w:eastAsiaTheme="minorEastAsia" w:hAnsiTheme="minorEastAsia"/>
                <w:lang w:eastAsia="zh-CN"/>
              </w:rPr>
              <w:tab/>
            </w:r>
            <w:r w:rsidRPr="00CA3AFB">
              <w:rPr>
                <w:rFonts w:asciiTheme="minorEastAsia" w:eastAsiaTheme="minorEastAsia" w:hAnsiTheme="minorEastAsia" w:hint="eastAsia"/>
                <w:lang w:eastAsia="zh-CN"/>
              </w:rPr>
              <w:t>L</w:t>
            </w:r>
            <w:r w:rsidRPr="00CA3AFB">
              <w:rPr>
                <w:rFonts w:eastAsia="Batang"/>
                <w:lang w:eastAsia="ja-JP"/>
              </w:rPr>
              <w:t>owest index of the subchannel allocation to the initial transmission</w:t>
            </w:r>
            <w:r w:rsidRPr="00CA3AFB">
              <w:rPr>
                <w:lang w:eastAsia="ko-KR"/>
              </w:rPr>
              <w:t xml:space="preserve"> –</w:t>
            </w:r>
            <m:oMath>
              <m:d>
                <m:dPr>
                  <m:begChr m:val="⌈"/>
                  <m:endChr m:val="⌉"/>
                  <m:ctrlPr>
                    <w:rPr>
                      <w:rFonts w:ascii="Cambria Math" w:hAnsi="Cambria Math"/>
                      <w:i/>
                      <w:sz w:val="24"/>
                      <w:szCs w:val="24"/>
                    </w:rPr>
                  </m:ctrlPr>
                </m:dPr>
                <m:e>
                  <m:sSub>
                    <m:sSubPr>
                      <m:ctrlPr>
                        <w:rPr>
                          <w:rFonts w:ascii="Cambria Math" w:hAnsi="Cambria Math"/>
                          <w:sz w:val="24"/>
                          <w:szCs w:val="24"/>
                        </w:rPr>
                      </m:ctrlPr>
                    </m:sSubPr>
                    <m:e>
                      <m:r>
                        <m:rPr>
                          <m:nor/>
                        </m:rPr>
                        <m:t>log</m:t>
                      </m:r>
                    </m:e>
                    <m:sub>
                      <m:r>
                        <m:rPr>
                          <m:nor/>
                        </m:rPr>
                        <m:t>2</m:t>
                      </m:r>
                    </m:sub>
                  </m:sSub>
                  <m:r>
                    <m:rPr>
                      <m:nor/>
                    </m:rPr>
                    <m:t>(</m:t>
                  </m:r>
                  <m:sSubSup>
                    <m:sSubSupPr>
                      <m:ctrlPr>
                        <w:rPr>
                          <w:rFonts w:ascii="Cambria Math" w:hAnsi="Cambria Math"/>
                          <w:sz w:val="24"/>
                        </w:rPr>
                      </m:ctrlPr>
                    </m:sSubSupPr>
                    <m:e>
                      <m:r>
                        <m:rPr>
                          <m:nor/>
                        </m:rPr>
                        <w:rPr>
                          <w:i/>
                        </w:rPr>
                        <m:t>N</m:t>
                      </m:r>
                    </m:e>
                    <m:sub>
                      <m:r>
                        <m:rPr>
                          <m:nor/>
                        </m:rPr>
                        <w:rPr>
                          <w:rFonts w:ascii="Cambria Math"/>
                        </w:rPr>
                        <m:t xml:space="preserve"> </m:t>
                      </m:r>
                      <m:r>
                        <m:rPr>
                          <m:nor/>
                        </m:rPr>
                        <m:t>subChannel</m:t>
                      </m:r>
                    </m:sub>
                    <m:sup>
                      <m:r>
                        <m:rPr>
                          <m:nor/>
                        </m:rPr>
                        <w:rPr>
                          <w:rFonts w:ascii="Cambria Math"/>
                        </w:rPr>
                        <m:t xml:space="preserve"> </m:t>
                      </m:r>
                      <m:r>
                        <m:rPr>
                          <m:nor/>
                        </m:rPr>
                        <m:t>SL</m:t>
                      </m:r>
                    </m:sup>
                  </m:sSubSup>
                  <m:r>
                    <m:rPr>
                      <m:nor/>
                    </m:rPr>
                    <m:t>)</m:t>
                  </m:r>
                </m:e>
              </m:d>
            </m:oMath>
            <w:r w:rsidRPr="00CA3AFB">
              <w:rPr>
                <w:lang w:eastAsia="ko-KR"/>
              </w:rPr>
              <w:t xml:space="preserve"> bits</w:t>
            </w:r>
            <w:r w:rsidRPr="00CA3AFB">
              <w:rPr>
                <w:rFonts w:hint="eastAsia"/>
                <w:lang w:eastAsia="zh-CN"/>
              </w:rPr>
              <w:t xml:space="preserve"> </w:t>
            </w:r>
            <w:r w:rsidRPr="00CA3AFB">
              <w:rPr>
                <w:lang w:eastAsia="ko-KR"/>
              </w:rPr>
              <w:t>as defined in clause x.x.x of [6, TS 38.214]</w:t>
            </w:r>
          </w:p>
          <w:p w14:paraId="76CD28B5" w14:textId="77777777" w:rsidR="00872B88" w:rsidRPr="00CA3AFB" w:rsidRDefault="00872B88" w:rsidP="00872B88">
            <w:pPr>
              <w:pStyle w:val="B1"/>
            </w:pPr>
            <w:r w:rsidRPr="00CA3AFB">
              <w:t>-</w:t>
            </w:r>
            <w:r w:rsidRPr="00CA3AFB">
              <w:tab/>
              <w:t xml:space="preserve">SCI format </w:t>
            </w:r>
            <w:r w:rsidRPr="00CA3AFB">
              <w:rPr>
                <w:lang w:val="en-US"/>
              </w:rPr>
              <w:t>0-1</w:t>
            </w:r>
            <w:r w:rsidRPr="00CA3AFB">
              <w:t xml:space="preserve"> fields according to clause </w:t>
            </w:r>
            <w:r w:rsidRPr="00CA3AFB">
              <w:rPr>
                <w:lang w:val="en-US"/>
              </w:rPr>
              <w:t>8.3.1.1</w:t>
            </w:r>
            <w:r w:rsidRPr="00CA3AFB">
              <w:t>:</w:t>
            </w:r>
          </w:p>
          <w:p w14:paraId="379FABDA" w14:textId="77777777" w:rsidR="00872B88" w:rsidRPr="00CA3AFB" w:rsidRDefault="00872B88" w:rsidP="00872B88">
            <w:pPr>
              <w:pStyle w:val="B2"/>
            </w:pPr>
            <w:r w:rsidRPr="00CA3AFB">
              <w:rPr>
                <w:lang w:eastAsia="ko-KR"/>
              </w:rPr>
              <w:t>-</w:t>
            </w:r>
            <w:r w:rsidRPr="00CA3AFB">
              <w:rPr>
                <w:lang w:eastAsia="ko-KR"/>
              </w:rPr>
              <w:tab/>
              <w:t>Frequency resource assignment</w:t>
            </w:r>
            <w:r w:rsidRPr="00CA3AFB">
              <w:rPr>
                <w:noProof/>
              </w:rPr>
              <w:t>.</w:t>
            </w:r>
          </w:p>
          <w:p w14:paraId="0390AD08" w14:textId="77777777" w:rsidR="00872B88" w:rsidRPr="00CA3AFB" w:rsidRDefault="00872B88" w:rsidP="00872B88">
            <w:pPr>
              <w:pStyle w:val="B2"/>
            </w:pPr>
            <w:r w:rsidRPr="00CA3AFB">
              <w:t>-</w:t>
            </w:r>
            <w:r w:rsidRPr="00CA3AFB">
              <w:tab/>
              <w:t xml:space="preserve">Time </w:t>
            </w:r>
            <w:r w:rsidRPr="00CA3AFB">
              <w:rPr>
                <w:lang w:eastAsia="ko-KR"/>
              </w:rPr>
              <w:t>resource assignment</w:t>
            </w:r>
            <w:r w:rsidRPr="00CA3AFB">
              <w:t>.</w:t>
            </w:r>
          </w:p>
          <w:p w14:paraId="604AAF6C" w14:textId="77777777" w:rsidR="00872B88" w:rsidRPr="00CA3AFB" w:rsidRDefault="00872B88" w:rsidP="00872B88">
            <w:pPr>
              <w:pStyle w:val="B1"/>
              <w:rPr>
                <w:lang w:eastAsia="ko-KR"/>
              </w:rPr>
            </w:pPr>
            <w:r w:rsidRPr="00CA3AFB">
              <w:rPr>
                <w:lang w:val="en-US"/>
              </w:rPr>
              <w:t>-</w:t>
            </w:r>
            <w:r w:rsidRPr="00CA3AFB">
              <w:rPr>
                <w:lang w:val="en-US"/>
              </w:rPr>
              <w:tab/>
            </w:r>
            <w:r w:rsidRPr="00CA3AFB">
              <w:rPr>
                <w:rFonts w:hint="eastAsia"/>
                <w:lang w:val="en-US"/>
              </w:rPr>
              <w:t>PS</w:t>
            </w:r>
            <w:r w:rsidRPr="00CA3AFB">
              <w:rPr>
                <w:lang w:val="en-US"/>
              </w:rPr>
              <w:t>F</w:t>
            </w:r>
            <w:r w:rsidRPr="00CA3AFB">
              <w:rPr>
                <w:rFonts w:hint="eastAsia"/>
                <w:lang w:val="en-US"/>
              </w:rPr>
              <w:t>CH-to-HARQ</w:t>
            </w:r>
            <w:r w:rsidRPr="00CA3AFB">
              <w:rPr>
                <w:lang w:val="en-US"/>
              </w:rPr>
              <w:t xml:space="preserve"> </w:t>
            </w:r>
            <w:r w:rsidRPr="00CA3AFB">
              <w:rPr>
                <w:rFonts w:hint="eastAsia"/>
                <w:lang w:val="en-US"/>
              </w:rPr>
              <w:t>feedback timing indicator</w:t>
            </w:r>
            <w:r w:rsidRPr="00CA3AFB">
              <w:rPr>
                <w:lang w:eastAsia="ko-KR"/>
              </w:rPr>
              <w:t xml:space="preserve"> – 3 bits</w:t>
            </w:r>
            <w:r w:rsidRPr="00CA3AFB">
              <w:rPr>
                <w:rFonts w:hint="eastAsia"/>
                <w:i/>
                <w:lang w:eastAsia="zh-CN"/>
              </w:rPr>
              <w:t xml:space="preserve"> </w:t>
            </w:r>
            <w:r w:rsidRPr="00CA3AFB">
              <w:rPr>
                <w:lang w:eastAsia="ko-KR"/>
              </w:rPr>
              <w:t>as defined in clause x.x.x of [6, TS 38.214].</w:t>
            </w:r>
          </w:p>
          <w:p w14:paraId="2C389FD2" w14:textId="77777777" w:rsidR="00872B88" w:rsidRPr="00CA3AFB" w:rsidRDefault="00872B88" w:rsidP="00872B88">
            <w:pPr>
              <w:pStyle w:val="B1"/>
              <w:rPr>
                <w:lang w:val="en-US"/>
              </w:rPr>
            </w:pPr>
            <w:r w:rsidRPr="00CA3AFB">
              <w:rPr>
                <w:lang w:val="en-US"/>
              </w:rPr>
              <w:t>-</w:t>
            </w:r>
            <w:r w:rsidRPr="00CA3AFB">
              <w:rPr>
                <w:lang w:val="en-US"/>
              </w:rPr>
              <w:tab/>
            </w:r>
            <w:r w:rsidRPr="00CA3AFB">
              <w:rPr>
                <w:rFonts w:hint="eastAsia"/>
                <w:lang w:val="en-US"/>
              </w:rPr>
              <w:t>P</w:t>
            </w:r>
            <w:r w:rsidRPr="00CA3AFB">
              <w:rPr>
                <w:lang w:val="en-US"/>
              </w:rPr>
              <w:t>UCCH resource</w:t>
            </w:r>
            <w:r w:rsidRPr="00CA3AFB">
              <w:rPr>
                <w:rFonts w:hint="eastAsia"/>
                <w:lang w:val="en-US"/>
              </w:rPr>
              <w:t xml:space="preserve"> indicator</w:t>
            </w:r>
            <w:r w:rsidRPr="00CA3AFB">
              <w:rPr>
                <w:lang w:eastAsia="ko-KR"/>
              </w:rPr>
              <w:t xml:space="preserve"> – 3 bits</w:t>
            </w:r>
            <w:r w:rsidRPr="00CA3AFB">
              <w:rPr>
                <w:rFonts w:hint="eastAsia"/>
                <w:i/>
                <w:lang w:eastAsia="zh-CN"/>
              </w:rPr>
              <w:t xml:space="preserve"> </w:t>
            </w:r>
            <w:r w:rsidRPr="00CA3AFB">
              <w:rPr>
                <w:lang w:eastAsia="ko-KR"/>
              </w:rPr>
              <w:t>as defined in clause x.x.x of [6, TS 38.214].</w:t>
            </w:r>
          </w:p>
          <w:p w14:paraId="00E58563" w14:textId="20A16FA9" w:rsidR="00872B88" w:rsidRPr="00872B88" w:rsidRDefault="00872B88" w:rsidP="00872B88">
            <w:pPr>
              <w:pStyle w:val="B1"/>
              <w:rPr>
                <w:lang w:val="en-US"/>
              </w:rPr>
            </w:pPr>
            <w:r w:rsidRPr="00CA3AFB">
              <w:rPr>
                <w:lang w:val="en-US"/>
              </w:rPr>
              <w:t>-</w:t>
            </w:r>
            <w:r w:rsidRPr="00CA3AFB">
              <w:rPr>
                <w:lang w:val="en-US"/>
              </w:rPr>
              <w:tab/>
              <w:t xml:space="preserve">Configuration </w:t>
            </w:r>
            <w:r w:rsidRPr="00CA3AFB">
              <w:rPr>
                <w:rFonts w:eastAsia="Batang"/>
                <w:bCs/>
                <w:lang w:eastAsia="ja-JP"/>
              </w:rPr>
              <w:t xml:space="preserve">index </w:t>
            </w:r>
            <w:r w:rsidRPr="00CA3AFB">
              <w:rPr>
                <w:lang w:eastAsia="ko-KR"/>
              </w:rPr>
              <w:t>– 0 bit if the UE is not configured to monitor DCI format 3_0 with CRC scrambled by SL-CS-RNTI; otherwise [x]</w:t>
            </w:r>
            <w:r>
              <w:rPr>
                <w:lang w:eastAsia="ko-KR"/>
              </w:rPr>
              <w:t xml:space="preserve"> bits</w:t>
            </w:r>
            <w:r>
              <w:rPr>
                <w:rFonts w:hint="eastAsia"/>
                <w:i/>
                <w:lang w:eastAsia="zh-CN"/>
              </w:rPr>
              <w:t xml:space="preserve"> </w:t>
            </w:r>
            <w:r>
              <w:rPr>
                <w:lang w:eastAsia="ko-KR"/>
              </w:rPr>
              <w:t xml:space="preserve">as defined in clause x.x.x of [6, TS 38.214]. If the UE is configured to monitor DCI format 3_0 with CRC scrambled by SL-CS-RNTI, this field is reserved for DCI format 3_0 with CRC scrambled by SL-RNTI. </w:t>
            </w:r>
          </w:p>
        </w:tc>
      </w:tr>
    </w:tbl>
    <w:p w14:paraId="281D4A51" w14:textId="085A4F80" w:rsidR="00485B8D" w:rsidRDefault="00485B8D" w:rsidP="0033604A">
      <w:pPr>
        <w:pStyle w:val="3GPPText"/>
      </w:pPr>
      <w:r>
        <w:t>Size of already agreed fields</w:t>
      </w:r>
      <w:r w:rsidR="009C324E">
        <w:t>:</w:t>
      </w:r>
    </w:p>
    <w:p w14:paraId="0326C1DC" w14:textId="75C59AC6" w:rsidR="00485B8D" w:rsidRDefault="00485B8D" w:rsidP="00323351">
      <w:pPr>
        <w:pStyle w:val="3GPPAgreements"/>
      </w:pPr>
      <w:r>
        <w:t>Time gap</w:t>
      </w:r>
      <w:r w:rsidR="00F85CEE">
        <w:t xml:space="preserve"> – </w:t>
      </w:r>
      <w:r w:rsidR="00BE53A0">
        <w:t xml:space="preserve">16 values </w:t>
      </w:r>
      <w:r w:rsidR="002C5361">
        <w:t>(4 bit) are considered enough</w:t>
      </w:r>
      <w:r w:rsidR="005747A2">
        <w:t>.</w:t>
      </w:r>
      <w:r w:rsidR="00E40AE7">
        <w:t xml:space="preserve"> The range of values should cover </w:t>
      </w:r>
      <w:r w:rsidR="007A0713">
        <w:t>minimum PSCCH/PSSCH preparation time, and maximum reasonable</w:t>
      </w:r>
      <w:r w:rsidR="00E87E1E">
        <w:t xml:space="preserve"> gap between DL and upcoming UL/SL slot.</w:t>
      </w:r>
    </w:p>
    <w:p w14:paraId="790FFB55" w14:textId="0AFFD4C8" w:rsidR="00485B8D" w:rsidRDefault="00485B8D" w:rsidP="00323351">
      <w:pPr>
        <w:pStyle w:val="3GPPAgreements"/>
      </w:pPr>
      <w:r>
        <w:t>HARQ ID</w:t>
      </w:r>
      <w:r w:rsidR="00BE53A0">
        <w:t xml:space="preserve"> – 16 processes, as in UL</w:t>
      </w:r>
      <w:r w:rsidR="00820E76">
        <w:t xml:space="preserve"> Uu, is enough, resulting </w:t>
      </w:r>
      <w:r w:rsidR="00E87E1E">
        <w:t xml:space="preserve">in </w:t>
      </w:r>
      <w:r w:rsidR="00820E76">
        <w:t xml:space="preserve">4 </w:t>
      </w:r>
      <w:proofErr w:type="gramStart"/>
      <w:r w:rsidR="00820E76">
        <w:t>bit</w:t>
      </w:r>
      <w:proofErr w:type="gramEnd"/>
      <w:r w:rsidR="00820E76">
        <w:t>.</w:t>
      </w:r>
    </w:p>
    <w:p w14:paraId="1392A725" w14:textId="3F3D7C29" w:rsidR="000979F9" w:rsidRDefault="000979F9" w:rsidP="00323351">
      <w:pPr>
        <w:pStyle w:val="3GPPAgreements"/>
      </w:pPr>
      <w:r>
        <w:t xml:space="preserve">Configuration index – </w:t>
      </w:r>
      <w:proofErr w:type="gramStart"/>
      <w:r>
        <w:t>actually configured</w:t>
      </w:r>
      <w:proofErr w:type="gramEnd"/>
      <w:r>
        <w:t xml:space="preserve"> number of configurations for Type 2 CG SL</w:t>
      </w:r>
      <w:r w:rsidR="00B3041C">
        <w:t xml:space="preserve"> can be used.</w:t>
      </w:r>
      <w:r w:rsidR="005118D4">
        <w:t xml:space="preserve"> The maximum number of configurations is </w:t>
      </w:r>
      <w:r w:rsidR="00AE74F3">
        <w:t>8</w:t>
      </w:r>
      <w:r w:rsidR="005118D4">
        <w:t>.</w:t>
      </w:r>
    </w:p>
    <w:p w14:paraId="55C9916A" w14:textId="4177E8EA" w:rsidR="00700C29" w:rsidRDefault="00485B8D" w:rsidP="003E5039">
      <w:pPr>
        <w:pStyle w:val="3GPPText"/>
      </w:pPr>
      <w:r>
        <w:t>Fields present in SCI:</w:t>
      </w:r>
    </w:p>
    <w:p w14:paraId="302F3EE9" w14:textId="63BB8820" w:rsidR="003E5039" w:rsidRPr="003E5039" w:rsidRDefault="000A76C5" w:rsidP="00323351">
      <w:pPr>
        <w:pStyle w:val="3GPPAgreements"/>
      </w:pPr>
      <w:r>
        <w:lastRenderedPageBreak/>
        <w:t>None of other fields currently present in SCI are required to be controlled by DCI. These fields are assumed to be set by a UE</w:t>
      </w:r>
      <w:r w:rsidR="006B7474">
        <w:t>, with help of semi-static signaling from gNB.</w:t>
      </w:r>
    </w:p>
    <w:p w14:paraId="5B34A5D7" w14:textId="1A238FD5" w:rsidR="009C324E" w:rsidRPr="00C64B30" w:rsidRDefault="009C324E" w:rsidP="00F34593">
      <w:pPr>
        <w:pStyle w:val="B1"/>
        <w:ind w:left="0" w:firstLine="0"/>
        <w:rPr>
          <w:rFonts w:eastAsia="Malgun Gothic"/>
          <w:sz w:val="22"/>
          <w:szCs w:val="22"/>
          <w:lang w:eastAsia="ko-KR"/>
        </w:rPr>
      </w:pPr>
      <w:r w:rsidRPr="00C64B30">
        <w:rPr>
          <w:rFonts w:eastAsia="Malgun Gothic"/>
          <w:sz w:val="22"/>
          <w:szCs w:val="22"/>
          <w:lang w:eastAsia="ko-KR"/>
        </w:rPr>
        <w:t>Additional fields:</w:t>
      </w:r>
    </w:p>
    <w:p w14:paraId="61519C6B" w14:textId="2C620F7D" w:rsidR="009C324E" w:rsidRPr="00C64B30" w:rsidRDefault="00C64B30" w:rsidP="00323351">
      <w:pPr>
        <w:pStyle w:val="3GPPAgreements"/>
      </w:pPr>
      <w:r w:rsidRPr="00C64B30">
        <w:t>DAI – needed for support of Type 2 (dynamic) HARQ-ACK codebook</w:t>
      </w:r>
      <w:r w:rsidR="006B7474">
        <w:t>.</w:t>
      </w:r>
    </w:p>
    <w:p w14:paraId="6A86B6F5" w14:textId="77777777" w:rsidR="00C64B30" w:rsidRPr="0044533A" w:rsidRDefault="00C64B30" w:rsidP="0044533A">
      <w:pPr>
        <w:pStyle w:val="3GPPText"/>
      </w:pPr>
    </w:p>
    <w:p w14:paraId="128488E2" w14:textId="77777777" w:rsidR="007855F2" w:rsidRDefault="007855F2" w:rsidP="007855F2">
      <w:pPr>
        <w:pStyle w:val="3GPPText"/>
        <w:numPr>
          <w:ilvl w:val="0"/>
          <w:numId w:val="12"/>
        </w:numPr>
        <w:rPr>
          <w:lang w:val="en-GB"/>
        </w:rPr>
      </w:pPr>
    </w:p>
    <w:p w14:paraId="01841142" w14:textId="02309E17" w:rsidR="007855F2" w:rsidRDefault="00FE4A2A" w:rsidP="007855F2">
      <w:pPr>
        <w:pStyle w:val="3GPPText"/>
        <w:numPr>
          <w:ilvl w:val="1"/>
          <w:numId w:val="13"/>
        </w:numPr>
        <w:rPr>
          <w:b/>
          <w:lang w:val="en-GB"/>
        </w:rPr>
      </w:pPr>
      <w:r>
        <w:rPr>
          <w:b/>
          <w:lang w:val="en-GB"/>
        </w:rPr>
        <w:t>For the content of DCI format 3_0 scrambled by SL-RNTI</w:t>
      </w:r>
      <w:r w:rsidR="004A5287">
        <w:rPr>
          <w:b/>
          <w:lang w:val="en-GB"/>
        </w:rPr>
        <w:t xml:space="preserve"> and SL-CS-RNTI</w:t>
      </w:r>
    </w:p>
    <w:p w14:paraId="4296CB92" w14:textId="2B989A76" w:rsidR="007855F2" w:rsidRDefault="00FE4A2A" w:rsidP="007855F2">
      <w:pPr>
        <w:pStyle w:val="3GPPText"/>
        <w:numPr>
          <w:ilvl w:val="2"/>
          <w:numId w:val="13"/>
        </w:numPr>
        <w:rPr>
          <w:b/>
          <w:lang w:val="en-GB"/>
        </w:rPr>
      </w:pPr>
      <w:r>
        <w:rPr>
          <w:b/>
          <w:lang w:val="en-GB"/>
        </w:rPr>
        <w:t xml:space="preserve">HARQ process ID is 4 </w:t>
      </w:r>
      <w:proofErr w:type="gramStart"/>
      <w:r>
        <w:rPr>
          <w:b/>
          <w:lang w:val="en-GB"/>
        </w:rPr>
        <w:t>bit</w:t>
      </w:r>
      <w:proofErr w:type="gramEnd"/>
    </w:p>
    <w:p w14:paraId="186A6534" w14:textId="1E2D8C22" w:rsidR="00FE4A2A" w:rsidRPr="002443E8" w:rsidRDefault="00FE4A2A" w:rsidP="007855F2">
      <w:pPr>
        <w:pStyle w:val="3GPPText"/>
        <w:numPr>
          <w:ilvl w:val="2"/>
          <w:numId w:val="13"/>
        </w:numPr>
        <w:rPr>
          <w:b/>
          <w:lang w:val="en-GB"/>
        </w:rPr>
      </w:pPr>
      <w:r w:rsidRPr="002443E8">
        <w:rPr>
          <w:b/>
          <w:lang w:val="en-GB"/>
        </w:rPr>
        <w:t xml:space="preserve">Timing offset is 4 </w:t>
      </w:r>
      <w:proofErr w:type="gramStart"/>
      <w:r w:rsidRPr="002443E8">
        <w:rPr>
          <w:b/>
          <w:lang w:val="en-GB"/>
        </w:rPr>
        <w:t>bit</w:t>
      </w:r>
      <w:proofErr w:type="gramEnd"/>
    </w:p>
    <w:p w14:paraId="2B614AE5" w14:textId="71D9C836" w:rsidR="004D25FA" w:rsidRPr="002443E8" w:rsidRDefault="004D25FA" w:rsidP="004D25FA">
      <w:pPr>
        <w:pStyle w:val="3GPPText"/>
        <w:numPr>
          <w:ilvl w:val="2"/>
          <w:numId w:val="13"/>
        </w:numPr>
        <w:rPr>
          <w:b/>
          <w:lang w:val="en-GB"/>
        </w:rPr>
      </w:pPr>
      <w:r w:rsidRPr="002443E8">
        <w:rPr>
          <w:b/>
          <w:lang w:val="en-GB"/>
        </w:rPr>
        <w:t>DAI, if SL HARQ-ACK codebook type 2 is configured</w:t>
      </w:r>
    </w:p>
    <w:p w14:paraId="2321B018" w14:textId="5E6D5B5D" w:rsidR="00FC6682" w:rsidRPr="0044533A" w:rsidRDefault="00FC6682" w:rsidP="0044533A">
      <w:pPr>
        <w:pStyle w:val="3GPPText"/>
      </w:pPr>
    </w:p>
    <w:p w14:paraId="2456E60A" w14:textId="78154244" w:rsidR="00FC6682" w:rsidRDefault="00FC6682" w:rsidP="00FC6682">
      <w:pPr>
        <w:pStyle w:val="3GPPText"/>
        <w:rPr>
          <w:bCs/>
          <w:lang w:val="en-GB"/>
        </w:rPr>
      </w:pPr>
      <w:r>
        <w:rPr>
          <w:bCs/>
          <w:lang w:val="en-GB"/>
        </w:rPr>
        <w:t>For configured grant</w:t>
      </w:r>
      <w:r w:rsidR="00C849EE">
        <w:rPr>
          <w:bCs/>
          <w:lang w:val="en-GB"/>
        </w:rPr>
        <w:t xml:space="preserve"> Type 2</w:t>
      </w:r>
      <w:r>
        <w:rPr>
          <w:bCs/>
          <w:lang w:val="en-GB"/>
        </w:rPr>
        <w:t xml:space="preserve">, it also needs to be agreed how </w:t>
      </w:r>
      <w:r w:rsidR="00C849EE">
        <w:rPr>
          <w:bCs/>
          <w:lang w:val="en-GB"/>
        </w:rPr>
        <w:t>activation, release, and retransmission grant are distinguished.</w:t>
      </w:r>
    </w:p>
    <w:p w14:paraId="5E220393" w14:textId="77777777" w:rsidR="0055790E" w:rsidRDefault="0065465F" w:rsidP="00FC6682">
      <w:pPr>
        <w:pStyle w:val="3GPPText"/>
        <w:rPr>
          <w:bCs/>
          <w:lang w:val="en-GB"/>
        </w:rPr>
      </w:pPr>
      <w:r>
        <w:rPr>
          <w:bCs/>
          <w:lang w:val="en-GB"/>
        </w:rPr>
        <w:t xml:space="preserve">First, activation/release and dynamic grant </w:t>
      </w:r>
      <w:r w:rsidR="00DD2E7B">
        <w:rPr>
          <w:bCs/>
          <w:lang w:val="en-GB"/>
        </w:rPr>
        <w:t>can be distinguished by value of NDI, as it is done in LTE/NR Uu. In this case, NDI = 0 is treated as activation/release and NDI = 1 is treated as ReTX grant</w:t>
      </w:r>
      <w:r w:rsidR="00035A95">
        <w:rPr>
          <w:bCs/>
          <w:lang w:val="en-GB"/>
        </w:rPr>
        <w:t>.</w:t>
      </w:r>
    </w:p>
    <w:p w14:paraId="396C299C" w14:textId="15E961AD" w:rsidR="00EA44EB" w:rsidRDefault="00035A95" w:rsidP="00EA44EB">
      <w:pPr>
        <w:pStyle w:val="3GPPText"/>
        <w:rPr>
          <w:bCs/>
          <w:lang w:val="en-GB"/>
        </w:rPr>
      </w:pPr>
      <w:r>
        <w:rPr>
          <w:bCs/>
          <w:lang w:val="en-GB"/>
        </w:rPr>
        <w:t>Further, in order to distinguish activation and release</w:t>
      </w:r>
      <w:r w:rsidR="00323351">
        <w:rPr>
          <w:bCs/>
          <w:lang w:val="en-GB"/>
        </w:rPr>
        <w:t>,</w:t>
      </w:r>
      <w:r w:rsidR="00EA44EB">
        <w:rPr>
          <w:bCs/>
          <w:lang w:val="en-GB"/>
        </w:rPr>
        <w:t xml:space="preserve"> the following options are considered:</w:t>
      </w:r>
    </w:p>
    <w:p w14:paraId="76D1CF25" w14:textId="3843DEAF" w:rsidR="00BA6524" w:rsidRDefault="00EA44EB" w:rsidP="00323351">
      <w:pPr>
        <w:pStyle w:val="3GPPAgreements"/>
      </w:pPr>
      <w:r>
        <w:t>Opt</w:t>
      </w:r>
      <w:r w:rsidR="00E30B96">
        <w:t>ion</w:t>
      </w:r>
      <w:r>
        <w:t xml:space="preserve"> A</w:t>
      </w:r>
      <w:r w:rsidR="00323351">
        <w:t xml:space="preserve"> -</w:t>
      </w:r>
      <w:r>
        <w:t xml:space="preserve"> a</w:t>
      </w:r>
      <w:r w:rsidR="00BF75D2">
        <w:t>n invalid state of one of the fields may be used.</w:t>
      </w:r>
      <w:r w:rsidR="00E5337B">
        <w:t xml:space="preserve"> At this stage, there is no obvious candidate </w:t>
      </w:r>
      <w:r w:rsidR="000E299C">
        <w:t>field which has and invalid state.</w:t>
      </w:r>
    </w:p>
    <w:p w14:paraId="087C207F" w14:textId="6C729D42" w:rsidR="008E4435" w:rsidRPr="008E4435" w:rsidRDefault="007B2E6A" w:rsidP="00323351">
      <w:pPr>
        <w:pStyle w:val="3GPPAgreements"/>
      </w:pPr>
      <w:r>
        <w:t>Opt</w:t>
      </w:r>
      <w:r w:rsidR="00E30B96">
        <w:t>ion</w:t>
      </w:r>
      <w:r>
        <w:t xml:space="preserve"> B</w:t>
      </w:r>
      <w:r w:rsidR="00323351">
        <w:t xml:space="preserve"> -</w:t>
      </w:r>
      <w:r>
        <w:t xml:space="preserve"> </w:t>
      </w:r>
      <w:r w:rsidR="008E4435">
        <w:t>different state of a field unused in case of SL-CS-RNTI. Such a field can</w:t>
      </w:r>
      <w:r w:rsidR="00E30B96">
        <w:t xml:space="preserve"> be</w:t>
      </w:r>
      <w:r w:rsidR="008E4435">
        <w:t xml:space="preserve"> HARQ ID.</w:t>
      </w:r>
    </w:p>
    <w:p w14:paraId="0FF323AE" w14:textId="7CB748A1" w:rsidR="00EA44EB" w:rsidRDefault="00EA44EB" w:rsidP="00323351">
      <w:pPr>
        <w:pStyle w:val="3GPPAgreements"/>
      </w:pPr>
      <w:r>
        <w:t>Opt</w:t>
      </w:r>
      <w:r w:rsidR="00E30B96">
        <w:t>ion</w:t>
      </w:r>
      <w:r>
        <w:t xml:space="preserve"> </w:t>
      </w:r>
      <w:r w:rsidR="00E30B96">
        <w:t>C</w:t>
      </w:r>
      <w:r w:rsidR="00323351">
        <w:t xml:space="preserve"> -</w:t>
      </w:r>
      <w:r>
        <w:t xml:space="preserve"> a new 1-bit flag to distinguish activation and release.</w:t>
      </w:r>
      <w:r w:rsidR="000E299C">
        <w:t xml:space="preserve"> Given that there </w:t>
      </w:r>
      <w:r w:rsidR="00323351">
        <w:t xml:space="preserve">is </w:t>
      </w:r>
      <w:r w:rsidR="000E299C">
        <w:t>already a field unused</w:t>
      </w:r>
      <w:r w:rsidR="00E30B96">
        <w:t xml:space="preserve"> in activation/release, as discussed in Option B, introduction of a new flag is unjustified.</w:t>
      </w:r>
    </w:p>
    <w:p w14:paraId="2FA65463" w14:textId="47153E4C" w:rsidR="0087040C" w:rsidRDefault="00A3736C" w:rsidP="00FC6682">
      <w:pPr>
        <w:pStyle w:val="3GPPText"/>
        <w:rPr>
          <w:bCs/>
          <w:lang w:val="en-GB"/>
        </w:rPr>
      </w:pPr>
      <w:r>
        <w:rPr>
          <w:bCs/>
          <w:lang w:val="en-GB"/>
        </w:rPr>
        <w:t xml:space="preserve">It seems that option B is more attractive at this point. </w:t>
      </w:r>
      <w:r w:rsidR="00F27B57">
        <w:rPr>
          <w:bCs/>
          <w:lang w:val="en-GB"/>
        </w:rPr>
        <w:t xml:space="preserve">In case of release, additional fields such as time and frequency resources assignment can be set to default value in order to minimize positive FAR. </w:t>
      </w:r>
      <w:r>
        <w:rPr>
          <w:bCs/>
          <w:lang w:val="en-GB"/>
        </w:rPr>
        <w:t>In order to realize it, the following table is proposed: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250"/>
        <w:gridCol w:w="2160"/>
        <w:gridCol w:w="2160"/>
      </w:tblGrid>
      <w:tr w:rsidR="00235908" w:rsidRPr="00BB208D" w14:paraId="5501B6FB" w14:textId="52B21A4D" w:rsidTr="00C566F0">
        <w:trPr>
          <w:cantSplit/>
          <w:jc w:val="center"/>
        </w:trPr>
        <w:tc>
          <w:tcPr>
            <w:tcW w:w="2250" w:type="dxa"/>
            <w:shd w:val="clear" w:color="auto" w:fill="E0E0E0"/>
            <w:vAlign w:val="center"/>
          </w:tcPr>
          <w:p w14:paraId="2CFD0776" w14:textId="77777777" w:rsidR="00235908" w:rsidRPr="00B916EC" w:rsidRDefault="00235908" w:rsidP="003D1D00">
            <w:pPr>
              <w:pStyle w:val="TAH"/>
            </w:pPr>
          </w:p>
        </w:tc>
        <w:tc>
          <w:tcPr>
            <w:tcW w:w="2160" w:type="dxa"/>
            <w:shd w:val="clear" w:color="auto" w:fill="E0E0E0"/>
            <w:vAlign w:val="center"/>
          </w:tcPr>
          <w:p w14:paraId="0213F9C9" w14:textId="36ABD5EA" w:rsidR="00235908" w:rsidRPr="00B916EC" w:rsidRDefault="00235908" w:rsidP="003D1D00">
            <w:pPr>
              <w:pStyle w:val="TAH"/>
            </w:pPr>
            <w:r>
              <w:t>Activation</w:t>
            </w:r>
            <w:r w:rsidRPr="00B916EC">
              <w:t xml:space="preserve"> </w:t>
            </w:r>
          </w:p>
        </w:tc>
        <w:tc>
          <w:tcPr>
            <w:tcW w:w="2160" w:type="dxa"/>
            <w:shd w:val="clear" w:color="auto" w:fill="E0E0E0"/>
          </w:tcPr>
          <w:p w14:paraId="15A7E10E" w14:textId="3B39CE55" w:rsidR="00235908" w:rsidRDefault="00235908" w:rsidP="003D1D00">
            <w:pPr>
              <w:pStyle w:val="TAH"/>
            </w:pPr>
            <w:r>
              <w:t>Release</w:t>
            </w:r>
          </w:p>
        </w:tc>
      </w:tr>
      <w:tr w:rsidR="00235908" w:rsidRPr="00BB208D" w14:paraId="5DED5EDA" w14:textId="4AA5E714" w:rsidTr="00C566F0">
        <w:trPr>
          <w:cantSplit/>
          <w:jc w:val="center"/>
        </w:trPr>
        <w:tc>
          <w:tcPr>
            <w:tcW w:w="2250" w:type="dxa"/>
            <w:vAlign w:val="center"/>
          </w:tcPr>
          <w:p w14:paraId="3DD59B2B" w14:textId="77777777" w:rsidR="00235908" w:rsidRPr="00B916EC" w:rsidRDefault="00235908" w:rsidP="003D1D00">
            <w:pPr>
              <w:pStyle w:val="TAC"/>
            </w:pPr>
            <w:r>
              <w:t>HARQ process number</w:t>
            </w:r>
          </w:p>
        </w:tc>
        <w:tc>
          <w:tcPr>
            <w:tcW w:w="2160" w:type="dxa"/>
            <w:vAlign w:val="center"/>
          </w:tcPr>
          <w:p w14:paraId="46AE8E3F" w14:textId="3840A61C" w:rsidR="00235908" w:rsidRPr="00B916EC" w:rsidRDefault="00235908" w:rsidP="003D1D00">
            <w:pPr>
              <w:pStyle w:val="TAC"/>
            </w:pPr>
            <w:r>
              <w:t>set to '0000'</w:t>
            </w:r>
          </w:p>
        </w:tc>
        <w:tc>
          <w:tcPr>
            <w:tcW w:w="2160" w:type="dxa"/>
          </w:tcPr>
          <w:p w14:paraId="599EBF02" w14:textId="50F3875F" w:rsidR="00235908" w:rsidRDefault="00235908" w:rsidP="003D1D00">
            <w:pPr>
              <w:pStyle w:val="TAC"/>
            </w:pPr>
            <w:r>
              <w:t>set to ‘1111’</w:t>
            </w:r>
          </w:p>
        </w:tc>
      </w:tr>
      <w:tr w:rsidR="00235908" w:rsidRPr="00BB208D" w14:paraId="1C53917B" w14:textId="2577DA57" w:rsidTr="00C566F0">
        <w:trPr>
          <w:cantSplit/>
          <w:jc w:val="center"/>
        </w:trPr>
        <w:tc>
          <w:tcPr>
            <w:tcW w:w="2250" w:type="dxa"/>
            <w:vAlign w:val="center"/>
          </w:tcPr>
          <w:p w14:paraId="765CC1E2" w14:textId="4D637E22" w:rsidR="00235908" w:rsidRPr="00B916EC" w:rsidRDefault="00C67C7B" w:rsidP="003D1D00">
            <w:pPr>
              <w:pStyle w:val="TAC"/>
            </w:pPr>
            <w:r>
              <w:t>Frequency offset</w:t>
            </w:r>
          </w:p>
        </w:tc>
        <w:tc>
          <w:tcPr>
            <w:tcW w:w="2160" w:type="dxa"/>
            <w:vAlign w:val="center"/>
          </w:tcPr>
          <w:p w14:paraId="5F87027F" w14:textId="299D1AAF" w:rsidR="00235908" w:rsidRPr="00B916EC" w:rsidRDefault="00235908" w:rsidP="003D1D00">
            <w:pPr>
              <w:pStyle w:val="TAC"/>
            </w:pPr>
          </w:p>
        </w:tc>
        <w:tc>
          <w:tcPr>
            <w:tcW w:w="2160" w:type="dxa"/>
          </w:tcPr>
          <w:p w14:paraId="020010A7" w14:textId="253C3381" w:rsidR="00235908" w:rsidRPr="001B7540" w:rsidRDefault="00A83154" w:rsidP="003D1D00">
            <w:pPr>
              <w:pStyle w:val="TAC"/>
            </w:pPr>
            <w:r>
              <w:t>s</w:t>
            </w:r>
            <w:r w:rsidR="00C67C7B">
              <w:t>et to all ‘</w:t>
            </w:r>
            <w:r>
              <w:t>1’</w:t>
            </w:r>
          </w:p>
        </w:tc>
      </w:tr>
      <w:tr w:rsidR="00C67C7B" w:rsidRPr="00BB208D" w14:paraId="5FFC83C4" w14:textId="77777777" w:rsidTr="00C566F0">
        <w:trPr>
          <w:cantSplit/>
          <w:jc w:val="center"/>
        </w:trPr>
        <w:tc>
          <w:tcPr>
            <w:tcW w:w="2250" w:type="dxa"/>
            <w:vAlign w:val="center"/>
          </w:tcPr>
          <w:p w14:paraId="71130679" w14:textId="44FB136B" w:rsidR="00C67C7B" w:rsidRDefault="00C67C7B" w:rsidP="003D1D00">
            <w:pPr>
              <w:pStyle w:val="TAC"/>
            </w:pPr>
            <w:r>
              <w:t>Time offset</w:t>
            </w:r>
          </w:p>
        </w:tc>
        <w:tc>
          <w:tcPr>
            <w:tcW w:w="2160" w:type="dxa"/>
            <w:vAlign w:val="center"/>
          </w:tcPr>
          <w:p w14:paraId="01EC363D" w14:textId="77777777" w:rsidR="00C67C7B" w:rsidRPr="00B916EC" w:rsidRDefault="00C67C7B" w:rsidP="003D1D00">
            <w:pPr>
              <w:pStyle w:val="TAC"/>
            </w:pPr>
          </w:p>
        </w:tc>
        <w:tc>
          <w:tcPr>
            <w:tcW w:w="2160" w:type="dxa"/>
          </w:tcPr>
          <w:p w14:paraId="5DE97363" w14:textId="75BA6187" w:rsidR="00C67C7B" w:rsidRPr="001B7540" w:rsidRDefault="00A83154" w:rsidP="003D1D00">
            <w:pPr>
              <w:pStyle w:val="TAC"/>
            </w:pPr>
            <w:r>
              <w:t>set to all ‘1’</w:t>
            </w:r>
          </w:p>
        </w:tc>
      </w:tr>
      <w:tr w:rsidR="00C67C7B" w:rsidRPr="00BB208D" w14:paraId="08CF28BF" w14:textId="77777777" w:rsidTr="00C566F0">
        <w:trPr>
          <w:cantSplit/>
          <w:jc w:val="center"/>
        </w:trPr>
        <w:tc>
          <w:tcPr>
            <w:tcW w:w="2250" w:type="dxa"/>
            <w:vAlign w:val="center"/>
          </w:tcPr>
          <w:p w14:paraId="37219E2F" w14:textId="61917572" w:rsidR="00C67C7B" w:rsidRDefault="00C67C7B" w:rsidP="003D1D00">
            <w:pPr>
              <w:pStyle w:val="TAC"/>
            </w:pPr>
            <w:r>
              <w:t>Frequency resource indication</w:t>
            </w:r>
          </w:p>
        </w:tc>
        <w:tc>
          <w:tcPr>
            <w:tcW w:w="2160" w:type="dxa"/>
            <w:vAlign w:val="center"/>
          </w:tcPr>
          <w:p w14:paraId="1FBE4C30" w14:textId="77777777" w:rsidR="00C67C7B" w:rsidRPr="00B916EC" w:rsidRDefault="00C67C7B" w:rsidP="003D1D00">
            <w:pPr>
              <w:pStyle w:val="TAC"/>
            </w:pPr>
          </w:p>
        </w:tc>
        <w:tc>
          <w:tcPr>
            <w:tcW w:w="2160" w:type="dxa"/>
          </w:tcPr>
          <w:p w14:paraId="627DA27B" w14:textId="0A3C715B" w:rsidR="00C67C7B" w:rsidRPr="001B7540" w:rsidRDefault="00A83154" w:rsidP="003D1D00">
            <w:pPr>
              <w:pStyle w:val="TAC"/>
            </w:pPr>
            <w:r>
              <w:t>set to all ‘1’</w:t>
            </w:r>
          </w:p>
        </w:tc>
      </w:tr>
      <w:tr w:rsidR="00C67C7B" w:rsidRPr="00BB208D" w14:paraId="74C91400" w14:textId="77777777" w:rsidTr="00C566F0">
        <w:trPr>
          <w:cantSplit/>
          <w:jc w:val="center"/>
        </w:trPr>
        <w:tc>
          <w:tcPr>
            <w:tcW w:w="2250" w:type="dxa"/>
            <w:vAlign w:val="center"/>
          </w:tcPr>
          <w:p w14:paraId="40832BF7" w14:textId="7591829A" w:rsidR="00C67C7B" w:rsidRDefault="00C67C7B" w:rsidP="003D1D00">
            <w:pPr>
              <w:pStyle w:val="TAC"/>
            </w:pPr>
            <w:r>
              <w:t>Time resource indication</w:t>
            </w:r>
          </w:p>
        </w:tc>
        <w:tc>
          <w:tcPr>
            <w:tcW w:w="2160" w:type="dxa"/>
            <w:vAlign w:val="center"/>
          </w:tcPr>
          <w:p w14:paraId="033A8CAF" w14:textId="77777777" w:rsidR="00C67C7B" w:rsidRPr="00B916EC" w:rsidRDefault="00C67C7B" w:rsidP="003D1D00">
            <w:pPr>
              <w:pStyle w:val="TAC"/>
            </w:pPr>
          </w:p>
        </w:tc>
        <w:tc>
          <w:tcPr>
            <w:tcW w:w="2160" w:type="dxa"/>
          </w:tcPr>
          <w:p w14:paraId="7833C2E7" w14:textId="4BD56688" w:rsidR="00C67C7B" w:rsidRPr="001B7540" w:rsidRDefault="00A83154" w:rsidP="003D1D00">
            <w:pPr>
              <w:pStyle w:val="TAC"/>
            </w:pPr>
            <w:r>
              <w:t>set to all ‘1’</w:t>
            </w:r>
          </w:p>
        </w:tc>
      </w:tr>
    </w:tbl>
    <w:p w14:paraId="2578FE72" w14:textId="77777777" w:rsidR="00A3736C" w:rsidRDefault="00A3736C" w:rsidP="00FC6682">
      <w:pPr>
        <w:pStyle w:val="3GPPText"/>
        <w:rPr>
          <w:bCs/>
          <w:lang w:val="en-GB"/>
        </w:rPr>
      </w:pPr>
    </w:p>
    <w:p w14:paraId="1FC9E313" w14:textId="77777777" w:rsidR="0090016F" w:rsidRDefault="0090016F" w:rsidP="0090016F">
      <w:pPr>
        <w:pStyle w:val="3GPPText"/>
        <w:numPr>
          <w:ilvl w:val="0"/>
          <w:numId w:val="12"/>
        </w:numPr>
        <w:rPr>
          <w:lang w:val="en-GB"/>
        </w:rPr>
      </w:pPr>
    </w:p>
    <w:p w14:paraId="7CB6E869" w14:textId="5440C080" w:rsidR="00FE4A2A" w:rsidRDefault="00FE4A2A" w:rsidP="00FE4A2A">
      <w:pPr>
        <w:pStyle w:val="3GPPText"/>
        <w:numPr>
          <w:ilvl w:val="1"/>
          <w:numId w:val="13"/>
        </w:numPr>
        <w:rPr>
          <w:b/>
          <w:lang w:val="en-GB"/>
        </w:rPr>
      </w:pPr>
      <w:r>
        <w:rPr>
          <w:b/>
          <w:lang w:val="en-GB"/>
        </w:rPr>
        <w:t>For the content of DCI format 3_0 scrambled by SL-CS-RNTI</w:t>
      </w:r>
      <w:r w:rsidR="00323351">
        <w:rPr>
          <w:b/>
          <w:lang w:val="en-GB"/>
        </w:rPr>
        <w:t>,</w:t>
      </w:r>
    </w:p>
    <w:p w14:paraId="6EF839FF" w14:textId="1E6A3609" w:rsidR="00FB7A1D" w:rsidRPr="00272194" w:rsidRDefault="00FB7A1D" w:rsidP="00FB7A1D">
      <w:pPr>
        <w:pStyle w:val="3GPPText"/>
        <w:numPr>
          <w:ilvl w:val="2"/>
          <w:numId w:val="13"/>
        </w:numPr>
        <w:rPr>
          <w:b/>
          <w:lang w:val="en-GB"/>
        </w:rPr>
      </w:pPr>
      <w:r w:rsidRPr="00272194">
        <w:rPr>
          <w:b/>
          <w:lang w:val="en-GB"/>
        </w:rPr>
        <w:t xml:space="preserve">Configuration index is up to </w:t>
      </w:r>
      <w:r w:rsidR="00AE74F3">
        <w:rPr>
          <w:b/>
          <w:lang w:val="en-GB"/>
        </w:rPr>
        <w:t>3</w:t>
      </w:r>
      <w:r w:rsidRPr="00272194">
        <w:rPr>
          <w:b/>
          <w:lang w:val="en-GB"/>
        </w:rPr>
        <w:t xml:space="preserve"> bit</w:t>
      </w:r>
      <w:r w:rsidR="00323351">
        <w:rPr>
          <w:b/>
          <w:lang w:val="en-GB"/>
        </w:rPr>
        <w:t>s</w:t>
      </w:r>
    </w:p>
    <w:p w14:paraId="12609EDD" w14:textId="575028D5" w:rsidR="008D2418" w:rsidRPr="0044533A" w:rsidRDefault="008D2418" w:rsidP="0044533A">
      <w:pPr>
        <w:pStyle w:val="3GPPText"/>
        <w:rPr>
          <w:highlight w:val="yellow"/>
        </w:rPr>
      </w:pPr>
    </w:p>
    <w:p w14:paraId="104C41FA" w14:textId="77777777" w:rsidR="0090016F" w:rsidRDefault="0090016F" w:rsidP="0090016F">
      <w:pPr>
        <w:pStyle w:val="3GPPText"/>
        <w:numPr>
          <w:ilvl w:val="0"/>
          <w:numId w:val="12"/>
        </w:numPr>
        <w:rPr>
          <w:lang w:val="en-GB"/>
        </w:rPr>
      </w:pPr>
    </w:p>
    <w:p w14:paraId="588BCAE4" w14:textId="11C74616" w:rsidR="0090016F" w:rsidRPr="005157CB" w:rsidRDefault="0090016F" w:rsidP="0090016F">
      <w:pPr>
        <w:pStyle w:val="3GPPText"/>
        <w:numPr>
          <w:ilvl w:val="1"/>
          <w:numId w:val="13"/>
        </w:numPr>
        <w:rPr>
          <w:b/>
          <w:lang w:val="en-GB"/>
        </w:rPr>
      </w:pPr>
      <w:r w:rsidRPr="005157CB">
        <w:rPr>
          <w:b/>
          <w:lang w:val="en-GB"/>
        </w:rPr>
        <w:t>For DCI format 3_0 scrambled by SL-CS-RNTI,</w:t>
      </w:r>
    </w:p>
    <w:p w14:paraId="05F37A14" w14:textId="7450044D" w:rsidR="0090016F" w:rsidRPr="005157CB" w:rsidRDefault="00E76FB7" w:rsidP="0090016F">
      <w:pPr>
        <w:pStyle w:val="3GPPText"/>
        <w:numPr>
          <w:ilvl w:val="2"/>
          <w:numId w:val="13"/>
        </w:numPr>
        <w:rPr>
          <w:b/>
          <w:lang w:val="en-GB"/>
        </w:rPr>
      </w:pPr>
      <w:r w:rsidRPr="005157CB">
        <w:rPr>
          <w:b/>
          <w:lang w:val="en-GB"/>
        </w:rPr>
        <w:t>Activation and release have NDI flag set to 0</w:t>
      </w:r>
    </w:p>
    <w:p w14:paraId="3CC1EC31" w14:textId="57018AB8" w:rsidR="00E76FB7" w:rsidRPr="005157CB" w:rsidRDefault="00E76FB7" w:rsidP="0090016F">
      <w:pPr>
        <w:pStyle w:val="3GPPText"/>
        <w:numPr>
          <w:ilvl w:val="2"/>
          <w:numId w:val="13"/>
        </w:numPr>
        <w:rPr>
          <w:b/>
          <w:lang w:val="en-GB"/>
        </w:rPr>
      </w:pPr>
      <w:r w:rsidRPr="005157CB">
        <w:rPr>
          <w:b/>
          <w:lang w:val="en-GB"/>
        </w:rPr>
        <w:t>For activation</w:t>
      </w:r>
    </w:p>
    <w:p w14:paraId="71339965" w14:textId="3B1969D0" w:rsidR="00E76FB7" w:rsidRPr="005157CB" w:rsidRDefault="00E76FB7" w:rsidP="00E76FB7">
      <w:pPr>
        <w:pStyle w:val="3GPPText"/>
        <w:numPr>
          <w:ilvl w:val="3"/>
          <w:numId w:val="13"/>
        </w:numPr>
        <w:rPr>
          <w:b/>
          <w:lang w:val="en-GB"/>
        </w:rPr>
      </w:pPr>
      <w:r w:rsidRPr="005157CB">
        <w:rPr>
          <w:b/>
          <w:lang w:val="en-GB"/>
        </w:rPr>
        <w:t>HARQ ID is set to all ‘0’</w:t>
      </w:r>
    </w:p>
    <w:p w14:paraId="01427AC3" w14:textId="23D645A3" w:rsidR="00E76FB7" w:rsidRPr="005157CB" w:rsidRDefault="00E76FB7" w:rsidP="0090016F">
      <w:pPr>
        <w:pStyle w:val="3GPPText"/>
        <w:numPr>
          <w:ilvl w:val="2"/>
          <w:numId w:val="13"/>
        </w:numPr>
        <w:rPr>
          <w:b/>
          <w:lang w:val="en-GB"/>
        </w:rPr>
      </w:pPr>
      <w:r w:rsidRPr="005157CB">
        <w:rPr>
          <w:b/>
          <w:lang w:val="en-GB"/>
        </w:rPr>
        <w:lastRenderedPageBreak/>
        <w:t>For release</w:t>
      </w:r>
    </w:p>
    <w:p w14:paraId="0CFC3E0C" w14:textId="3BE9C130" w:rsidR="005157CB" w:rsidRPr="005157CB" w:rsidRDefault="005157CB" w:rsidP="005157CB">
      <w:pPr>
        <w:pStyle w:val="3GPPText"/>
        <w:numPr>
          <w:ilvl w:val="3"/>
          <w:numId w:val="13"/>
        </w:numPr>
        <w:rPr>
          <w:b/>
          <w:lang w:val="en-GB"/>
        </w:rPr>
      </w:pPr>
      <w:r w:rsidRPr="005157CB">
        <w:rPr>
          <w:b/>
          <w:lang w:val="en-GB"/>
        </w:rPr>
        <w:t>HARQ ID is set to all ‘1’</w:t>
      </w:r>
    </w:p>
    <w:p w14:paraId="469C8F78" w14:textId="57C2C01E" w:rsidR="005157CB" w:rsidRPr="005157CB" w:rsidRDefault="005157CB" w:rsidP="005157CB">
      <w:pPr>
        <w:pStyle w:val="3GPPText"/>
        <w:numPr>
          <w:ilvl w:val="3"/>
          <w:numId w:val="13"/>
        </w:numPr>
        <w:rPr>
          <w:b/>
          <w:lang w:val="en-GB"/>
        </w:rPr>
      </w:pPr>
      <w:r w:rsidRPr="005157CB">
        <w:rPr>
          <w:b/>
          <w:lang w:val="en-GB"/>
        </w:rPr>
        <w:t xml:space="preserve">Frequency offset is </w:t>
      </w:r>
      <w:r w:rsidR="00323351">
        <w:rPr>
          <w:b/>
          <w:lang w:val="en-GB"/>
        </w:rPr>
        <w:t xml:space="preserve">set </w:t>
      </w:r>
      <w:r w:rsidRPr="005157CB">
        <w:rPr>
          <w:b/>
          <w:lang w:val="en-GB"/>
        </w:rPr>
        <w:t>to all ‘1’</w:t>
      </w:r>
    </w:p>
    <w:p w14:paraId="7F38BA6B" w14:textId="04EB7220" w:rsidR="005157CB" w:rsidRPr="005157CB" w:rsidRDefault="005157CB" w:rsidP="005157CB">
      <w:pPr>
        <w:pStyle w:val="3GPPText"/>
        <w:numPr>
          <w:ilvl w:val="3"/>
          <w:numId w:val="13"/>
        </w:numPr>
        <w:rPr>
          <w:b/>
          <w:lang w:val="en-GB"/>
        </w:rPr>
      </w:pPr>
      <w:r w:rsidRPr="005157CB">
        <w:rPr>
          <w:b/>
          <w:lang w:val="en-GB"/>
        </w:rPr>
        <w:t xml:space="preserve">Time offset is to </w:t>
      </w:r>
      <w:r w:rsidR="00323351">
        <w:rPr>
          <w:b/>
          <w:lang w:val="en-GB"/>
        </w:rPr>
        <w:t xml:space="preserve">set to </w:t>
      </w:r>
      <w:r w:rsidRPr="005157CB">
        <w:rPr>
          <w:b/>
          <w:lang w:val="en-GB"/>
        </w:rPr>
        <w:t>all ‘1’</w:t>
      </w:r>
    </w:p>
    <w:p w14:paraId="3E54942E" w14:textId="332D943E" w:rsidR="005157CB" w:rsidRPr="005157CB" w:rsidRDefault="005157CB" w:rsidP="005157CB">
      <w:pPr>
        <w:pStyle w:val="3GPPText"/>
        <w:numPr>
          <w:ilvl w:val="3"/>
          <w:numId w:val="13"/>
        </w:numPr>
        <w:rPr>
          <w:b/>
          <w:lang w:val="en-GB"/>
        </w:rPr>
      </w:pPr>
      <w:r w:rsidRPr="005157CB">
        <w:rPr>
          <w:b/>
          <w:lang w:val="en-GB"/>
        </w:rPr>
        <w:t xml:space="preserve">Frequency resource indication is </w:t>
      </w:r>
      <w:r w:rsidR="00323351">
        <w:rPr>
          <w:b/>
          <w:lang w:val="en-GB"/>
        </w:rPr>
        <w:t xml:space="preserve">set </w:t>
      </w:r>
      <w:r w:rsidRPr="005157CB">
        <w:rPr>
          <w:b/>
          <w:lang w:val="en-GB"/>
        </w:rPr>
        <w:t>to all ‘1’</w:t>
      </w:r>
    </w:p>
    <w:p w14:paraId="11A5341E" w14:textId="279D0A9D" w:rsidR="005157CB" w:rsidRPr="005157CB" w:rsidRDefault="005157CB" w:rsidP="005157CB">
      <w:pPr>
        <w:pStyle w:val="3GPPText"/>
        <w:numPr>
          <w:ilvl w:val="3"/>
          <w:numId w:val="13"/>
        </w:numPr>
        <w:rPr>
          <w:b/>
          <w:lang w:val="en-GB"/>
        </w:rPr>
      </w:pPr>
      <w:r w:rsidRPr="005157CB">
        <w:rPr>
          <w:b/>
          <w:lang w:val="en-GB"/>
        </w:rPr>
        <w:t xml:space="preserve">Time resource indication is </w:t>
      </w:r>
      <w:r w:rsidR="00323351">
        <w:rPr>
          <w:b/>
          <w:lang w:val="en-GB"/>
        </w:rPr>
        <w:t xml:space="preserve">set </w:t>
      </w:r>
      <w:r w:rsidRPr="005157CB">
        <w:rPr>
          <w:b/>
          <w:lang w:val="en-GB"/>
        </w:rPr>
        <w:t>to all ‘1’</w:t>
      </w:r>
    </w:p>
    <w:p w14:paraId="734F45D4" w14:textId="77777777" w:rsidR="0090016F" w:rsidRPr="0044533A" w:rsidRDefault="0090016F" w:rsidP="0044533A">
      <w:pPr>
        <w:pStyle w:val="3GPPText"/>
        <w:rPr>
          <w:highlight w:val="yellow"/>
        </w:rPr>
      </w:pPr>
    </w:p>
    <w:p w14:paraId="473587CB" w14:textId="09220C66" w:rsidR="00AB2B4C" w:rsidRDefault="00AB2B4C" w:rsidP="00AB2B4C">
      <w:pPr>
        <w:pStyle w:val="3GPPH2"/>
        <w:numPr>
          <w:ilvl w:val="1"/>
          <w:numId w:val="1"/>
        </w:numPr>
        <w:tabs>
          <w:tab w:val="clear" w:pos="576"/>
          <w:tab w:val="left" w:pos="567"/>
        </w:tabs>
        <w:spacing w:before="0" w:after="0"/>
        <w:ind w:left="567" w:hanging="567"/>
        <w:rPr>
          <w:lang w:val="en-US"/>
        </w:rPr>
      </w:pPr>
      <w:r w:rsidRPr="00AB2B4C">
        <w:t xml:space="preserve">Multiplexing </w:t>
      </w:r>
      <w:r w:rsidR="00B96F63">
        <w:t xml:space="preserve">of </w:t>
      </w:r>
      <w:r w:rsidRPr="00AB2B4C">
        <w:t>multiple SL HARQ-ACKs in a PUCCH resource</w:t>
      </w:r>
    </w:p>
    <w:p w14:paraId="608516CF" w14:textId="25329E25" w:rsidR="0033604A" w:rsidRDefault="00CC1275" w:rsidP="0033604A">
      <w:pPr>
        <w:pStyle w:val="3GPPText"/>
      </w:pPr>
      <w:r>
        <w:t xml:space="preserve">It was agreed that PUCCH resource is indicated in DCI or RRC depending on </w:t>
      </w:r>
      <w:r w:rsidR="00A30CA2">
        <w:t>type of scheduling.</w:t>
      </w:r>
      <w:r w:rsidR="00D6201F">
        <w:t xml:space="preserve"> The remaining aspects include how </w:t>
      </w:r>
      <w:r w:rsidR="004C497A">
        <w:t>codebook</w:t>
      </w:r>
      <w:r w:rsidR="00D6201F">
        <w:t xml:space="preserve"> is constructed</w:t>
      </w:r>
      <w:r w:rsidR="001A7E43">
        <w:t>.</w:t>
      </w:r>
    </w:p>
    <w:p w14:paraId="21E9BAB9" w14:textId="524D47F9" w:rsidR="00331D8B" w:rsidRDefault="00363959" w:rsidP="0033604A">
      <w:pPr>
        <w:pStyle w:val="3GPPText"/>
      </w:pPr>
      <w:r>
        <w:t xml:space="preserve">Since multiplexing of Uu UCI and SL HARQ-ACK is </w:t>
      </w:r>
      <w:r w:rsidR="00FF0B42">
        <w:t>not agreed, as such SL HARQ-ACK codebook construction can fully reuse</w:t>
      </w:r>
      <w:r w:rsidR="00B96F63">
        <w:t xml:space="preserve"> </w:t>
      </w:r>
      <w:r w:rsidR="000C1488">
        <w:t>Uu procedures with simplifications, which can be made due to not supporting CA</w:t>
      </w:r>
      <w:r w:rsidR="008B6206">
        <w:t xml:space="preserve">, </w:t>
      </w:r>
      <w:r w:rsidR="000C1488">
        <w:t>CBG</w:t>
      </w:r>
      <w:r w:rsidR="008B6206">
        <w:t>, and multiple TBs</w:t>
      </w:r>
      <w:r w:rsidR="000C1488">
        <w:t>.</w:t>
      </w:r>
    </w:p>
    <w:p w14:paraId="1FEC4C3D" w14:textId="6BA74318" w:rsidR="00AB2B4C" w:rsidRDefault="00AB2B4C" w:rsidP="0044533A">
      <w:pPr>
        <w:pStyle w:val="3GPPText"/>
      </w:pPr>
    </w:p>
    <w:p w14:paraId="67191C7A" w14:textId="123544E3" w:rsidR="00AB2B4C" w:rsidRDefault="00AB2B4C" w:rsidP="00AB2B4C">
      <w:pPr>
        <w:pStyle w:val="3GPPH2"/>
        <w:numPr>
          <w:ilvl w:val="1"/>
          <w:numId w:val="1"/>
        </w:numPr>
        <w:tabs>
          <w:tab w:val="clear" w:pos="576"/>
          <w:tab w:val="left" w:pos="567"/>
        </w:tabs>
        <w:spacing w:before="0" w:after="0"/>
        <w:ind w:left="567" w:hanging="567"/>
        <w:rPr>
          <w:lang w:val="en-US"/>
        </w:rPr>
      </w:pPr>
      <w:r w:rsidRPr="00AB2B4C">
        <w:t>Remaining details of UE behaviour in reporting SL HARQ-ACK</w:t>
      </w:r>
    </w:p>
    <w:p w14:paraId="6CC8E042" w14:textId="1F9FDABA" w:rsidR="0033604A" w:rsidRDefault="002729D3" w:rsidP="0033604A">
      <w:pPr>
        <w:pStyle w:val="3GPPText"/>
      </w:pPr>
      <w:r>
        <w:t>One rema</w:t>
      </w:r>
      <w:r w:rsidR="002E71F4">
        <w:t>in</w:t>
      </w:r>
      <w:r>
        <w:t xml:space="preserve">ing </w:t>
      </w:r>
      <w:r w:rsidR="002E71F4">
        <w:t>aspect of UE behavior in reporting SL HARQ-ACK to gNB is NACK-only case when</w:t>
      </w:r>
      <w:r w:rsidR="001B7218">
        <w:t xml:space="preserve"> the UE was not able to try to detect PSFCH</w:t>
      </w:r>
      <w:r w:rsidR="004948CA">
        <w:t>. It can happen in a few cases:</w:t>
      </w:r>
    </w:p>
    <w:p w14:paraId="0AC5F372" w14:textId="4A248011" w:rsidR="00AB2B4C" w:rsidRDefault="004948CA" w:rsidP="00323351">
      <w:pPr>
        <w:pStyle w:val="3GPPAgreements"/>
      </w:pPr>
      <w:r>
        <w:t xml:space="preserve">Case 1: </w:t>
      </w:r>
      <w:r w:rsidR="001E6C50">
        <w:t>SL reception is deprioritized</w:t>
      </w:r>
      <w:r w:rsidR="00D76067">
        <w:t xml:space="preserve"> </w:t>
      </w:r>
      <w:r w:rsidR="009D1269">
        <w:t>over</w:t>
      </w:r>
      <w:r w:rsidR="007B047F">
        <w:t xml:space="preserve"> UL transmission</w:t>
      </w:r>
    </w:p>
    <w:p w14:paraId="7551ECFB" w14:textId="6D26C41B" w:rsidR="00F91DB3" w:rsidRDefault="00F91DB3" w:rsidP="00323351">
      <w:pPr>
        <w:pStyle w:val="3GPPAgreements"/>
        <w:numPr>
          <w:ilvl w:val="1"/>
          <w:numId w:val="8"/>
        </w:numPr>
      </w:pPr>
      <w:r>
        <w:t xml:space="preserve">In some cases, </w:t>
      </w:r>
      <w:r w:rsidR="004D4843">
        <w:t>conflicts of UL and SL are unavoidable, especially</w:t>
      </w:r>
      <w:r w:rsidR="00EE6099">
        <w:t xml:space="preserve"> </w:t>
      </w:r>
      <w:r w:rsidR="00852272">
        <w:t>when</w:t>
      </w:r>
      <w:r w:rsidR="00E00424">
        <w:t xml:space="preserve"> a</w:t>
      </w:r>
      <w:r w:rsidR="00852272">
        <w:t xml:space="preserve"> UE has limited capability for simultaneous RX/TX or RX/RX in different carriers or in the same carrier.</w:t>
      </w:r>
    </w:p>
    <w:p w14:paraId="58E65520" w14:textId="4E13CF85" w:rsidR="007F250D" w:rsidRDefault="007B047F" w:rsidP="00323351">
      <w:pPr>
        <w:pStyle w:val="3GPPAgreements"/>
      </w:pPr>
      <w:r>
        <w:t>Case 2: SL reception is deprioritized over SL transmission</w:t>
      </w:r>
    </w:p>
    <w:p w14:paraId="690CF981" w14:textId="4E5F6CDB" w:rsidR="00A812EB" w:rsidRDefault="00AE4739" w:rsidP="00323351">
      <w:pPr>
        <w:pStyle w:val="3GPPAgreements"/>
        <w:numPr>
          <w:ilvl w:val="1"/>
          <w:numId w:val="8"/>
        </w:numPr>
      </w:pPr>
      <w:r>
        <w:t xml:space="preserve">PSFCH transmission and reception follows prioritization rules using L1 sidelink priority. Since PSFCH transmission is triggered by </w:t>
      </w:r>
      <w:r w:rsidR="00652155">
        <w:t xml:space="preserve">events </w:t>
      </w:r>
      <w:r w:rsidR="0096276C">
        <w:t xml:space="preserve">in general </w:t>
      </w:r>
      <w:r w:rsidR="00652155">
        <w:t>uncontrolled by gNB, it may easily happen that</w:t>
      </w:r>
      <w:r w:rsidR="0096276C">
        <w:t xml:space="preserve"> a</w:t>
      </w:r>
      <w:r w:rsidR="00652155">
        <w:t xml:space="preserve"> UE</w:t>
      </w:r>
      <w:r w:rsidR="00976B8F">
        <w:t xml:space="preserve"> transmits PSFCH on another link instead of</w:t>
      </w:r>
      <w:r w:rsidR="006A6BA0">
        <w:t xml:space="preserve"> receiving PSFCH on the link scheduled by the gNB.</w:t>
      </w:r>
    </w:p>
    <w:p w14:paraId="5C2ABC56" w14:textId="11017F89" w:rsidR="004B18DB" w:rsidRDefault="001C1AA1" w:rsidP="001C1AA1">
      <w:pPr>
        <w:pStyle w:val="3GPPText"/>
      </w:pPr>
      <w:r>
        <w:t xml:space="preserve">In such cases, the NACK-only feedback option can suffer </w:t>
      </w:r>
      <w:r w:rsidR="009F66D2">
        <w:t>since current rule instructs a UE to report ACK</w:t>
      </w:r>
      <w:r w:rsidR="004B18DB">
        <w:t xml:space="preserve"> if PSFCH was not detected. A simple fix to this is to introduce another </w:t>
      </w:r>
      <w:r w:rsidR="001E5522">
        <w:t>bullet to the procedure section</w:t>
      </w:r>
      <w:r w:rsidR="00AB5645">
        <w:t xml:space="preserve"> 16.5:</w:t>
      </w:r>
    </w:p>
    <w:tbl>
      <w:tblPr>
        <w:tblStyle w:val="TableGrid"/>
        <w:tblW w:w="0" w:type="auto"/>
        <w:tblLook w:val="04A0" w:firstRow="1" w:lastRow="0" w:firstColumn="1" w:lastColumn="0" w:noHBand="0" w:noVBand="1"/>
      </w:tblPr>
      <w:tblGrid>
        <w:gridCol w:w="9962"/>
      </w:tblGrid>
      <w:tr w:rsidR="00BC1D26" w14:paraId="02541CE9" w14:textId="77777777" w:rsidTr="00BC1D26">
        <w:tc>
          <w:tcPr>
            <w:tcW w:w="9962" w:type="dxa"/>
          </w:tcPr>
          <w:p w14:paraId="334B5085" w14:textId="77777777" w:rsidR="00BC1D26" w:rsidRDefault="00BC1D26" w:rsidP="00BC1D26">
            <w:pPr>
              <w:pStyle w:val="B1"/>
              <w:rPr>
                <w:bCs/>
                <w:kern w:val="32"/>
                <w:lang w:val="en-US" w:eastAsia="zh-CN"/>
              </w:rPr>
            </w:pPr>
            <w:r>
              <w:t>-</w:t>
            </w:r>
            <w:r>
              <w:tab/>
            </w:r>
            <w:r>
              <w:rPr>
                <w:bCs/>
                <w:kern w:val="32"/>
                <w:lang w:val="en-US" w:eastAsia="zh-CN"/>
              </w:rPr>
              <w:t>generate HARQ-ACK information with same value as a value of HARQ-ACK information the UE determines from a PSFCH reception in the PSFCH reception occasion and, if the UE determines that a PSFCH is not received at the PSFCH reception occasion, generate NACK</w:t>
            </w:r>
          </w:p>
          <w:p w14:paraId="6B5CBE14" w14:textId="77777777" w:rsidR="00BC1D26" w:rsidRDefault="00BC1D26" w:rsidP="00BC1D26">
            <w:pPr>
              <w:pStyle w:val="B1"/>
              <w:rPr>
                <w:bCs/>
                <w:kern w:val="32"/>
                <w:lang w:val="en-US" w:eastAsia="zh-CN"/>
              </w:rPr>
            </w:pPr>
            <w:r>
              <w:t>-</w:t>
            </w:r>
            <w:r>
              <w:tab/>
            </w:r>
            <w:r>
              <w:rPr>
                <w:bCs/>
                <w:kern w:val="32"/>
                <w:lang w:val="en-US" w:eastAsia="zh-CN"/>
              </w:rPr>
              <w:t xml:space="preserve">generate ACK when the UE determines ACK from each PSFCH reception for the number of PSFCH reception occasions; otherwise, generate NACK if the UE determines absence of PSFCH reception or determines a NACK value from a PSFCH reception at a corresponding PSFCH reception occasion </w:t>
            </w:r>
          </w:p>
          <w:p w14:paraId="5FF4F535" w14:textId="77777777" w:rsidR="00BC1D26" w:rsidRDefault="00BC1D26" w:rsidP="00BC1D26">
            <w:pPr>
              <w:pStyle w:val="B1"/>
              <w:rPr>
                <w:bCs/>
                <w:kern w:val="32"/>
                <w:lang w:val="en-US" w:eastAsia="zh-CN"/>
              </w:rPr>
            </w:pPr>
            <w:r>
              <w:t>-</w:t>
            </w:r>
            <w:r>
              <w:tab/>
            </w:r>
            <w:r>
              <w:rPr>
                <w:bCs/>
                <w:kern w:val="32"/>
                <w:lang w:val="en-US" w:eastAsia="zh-CN"/>
              </w:rPr>
              <w:t>generate ACK when the UE determines absence of PSFCH reception for each PSFCH reception occasion from the number of PSFCH reception occasions; otherwise, generate NACK</w:t>
            </w:r>
          </w:p>
          <w:p w14:paraId="6E81BD9D" w14:textId="3DDA39C7" w:rsidR="00BC1D26" w:rsidRPr="00A02A77" w:rsidRDefault="00BC1D26" w:rsidP="00A02A77">
            <w:pPr>
              <w:pStyle w:val="B1"/>
              <w:rPr>
                <w:bCs/>
                <w:color w:val="FF0000"/>
                <w:kern w:val="32"/>
                <w:u w:val="single"/>
                <w:lang w:val="en-US" w:eastAsia="zh-CN"/>
              </w:rPr>
            </w:pPr>
            <w:bookmarkStart w:id="2" w:name="_Hlk32154421"/>
            <w:r w:rsidRPr="00055D01">
              <w:rPr>
                <w:color w:val="FF0000"/>
                <w:u w:val="single"/>
              </w:rPr>
              <w:t>-</w:t>
            </w:r>
            <w:r w:rsidRPr="00055D01">
              <w:rPr>
                <w:color w:val="FF0000"/>
                <w:u w:val="single"/>
              </w:rPr>
              <w:tab/>
            </w:r>
            <w:r w:rsidRPr="00055D01">
              <w:rPr>
                <w:bCs/>
                <w:color w:val="FF0000"/>
                <w:kern w:val="32"/>
                <w:u w:val="single"/>
                <w:lang w:val="en-US" w:eastAsia="zh-CN"/>
              </w:rPr>
              <w:t xml:space="preserve">generate NACK when the </w:t>
            </w:r>
            <w:r w:rsidR="00085AD0" w:rsidRPr="00055D01">
              <w:rPr>
                <w:bCs/>
                <w:color w:val="FF0000"/>
                <w:kern w:val="32"/>
                <w:u w:val="single"/>
                <w:lang w:val="en-US" w:eastAsia="zh-CN"/>
              </w:rPr>
              <w:t>PSFCH reception occasion is not monitored by the UE</w:t>
            </w:r>
            <w:r w:rsidRPr="00055D01">
              <w:rPr>
                <w:bCs/>
                <w:color w:val="FF0000"/>
                <w:kern w:val="32"/>
                <w:u w:val="single"/>
                <w:lang w:val="en-US" w:eastAsia="zh-CN"/>
              </w:rPr>
              <w:t xml:space="preserve"> </w:t>
            </w:r>
            <w:bookmarkEnd w:id="2"/>
          </w:p>
        </w:tc>
      </w:tr>
    </w:tbl>
    <w:p w14:paraId="018660DF" w14:textId="77777777" w:rsidR="00BC1D26" w:rsidRDefault="00BC1D26" w:rsidP="001C1AA1">
      <w:pPr>
        <w:pStyle w:val="3GPPText"/>
      </w:pPr>
    </w:p>
    <w:p w14:paraId="5366753E" w14:textId="77777777" w:rsidR="00055D01" w:rsidRDefault="00055D01" w:rsidP="00055D01">
      <w:pPr>
        <w:pStyle w:val="3GPPText"/>
        <w:numPr>
          <w:ilvl w:val="0"/>
          <w:numId w:val="12"/>
        </w:numPr>
        <w:rPr>
          <w:lang w:val="en-GB"/>
        </w:rPr>
      </w:pPr>
    </w:p>
    <w:p w14:paraId="2E6B1107" w14:textId="79B12147" w:rsidR="00EF3357" w:rsidRPr="00EF3357" w:rsidRDefault="00EF3357" w:rsidP="00EF3357">
      <w:pPr>
        <w:pStyle w:val="3GPPText"/>
        <w:numPr>
          <w:ilvl w:val="1"/>
          <w:numId w:val="13"/>
        </w:numPr>
        <w:rPr>
          <w:lang w:val="en-GB"/>
        </w:rPr>
      </w:pPr>
      <w:r>
        <w:rPr>
          <w:b/>
          <w:lang w:val="en-GB"/>
        </w:rPr>
        <w:t xml:space="preserve">For SL HARQ-ACK reporting to gNB, a </w:t>
      </w:r>
      <w:r w:rsidRPr="00EF3357">
        <w:rPr>
          <w:b/>
          <w:lang w:val="en-GB"/>
        </w:rPr>
        <w:t>UE generates NACK when the PSFCH reception occasion is not monitored by the UE</w:t>
      </w:r>
      <w:r w:rsidRPr="00DD0C9E">
        <w:rPr>
          <w:b/>
          <w:lang w:val="en-GB"/>
        </w:rPr>
        <w:t xml:space="preserve"> </w:t>
      </w:r>
      <w:r w:rsidR="00DD0C9E" w:rsidRPr="00DD0C9E">
        <w:rPr>
          <w:b/>
          <w:lang w:val="en-GB"/>
        </w:rPr>
        <w:t>due to prioritization</w:t>
      </w:r>
    </w:p>
    <w:p w14:paraId="444B6749" w14:textId="77777777" w:rsidR="007B047F" w:rsidRDefault="007B047F" w:rsidP="007B047F">
      <w:pPr>
        <w:pStyle w:val="3GPPText"/>
      </w:pPr>
    </w:p>
    <w:p w14:paraId="61154D1E" w14:textId="09CEBCCF" w:rsidR="00AB2B4C" w:rsidRDefault="00AB2B4C" w:rsidP="00AB2B4C">
      <w:pPr>
        <w:pStyle w:val="3GPPH2"/>
        <w:numPr>
          <w:ilvl w:val="1"/>
          <w:numId w:val="1"/>
        </w:numPr>
        <w:tabs>
          <w:tab w:val="clear" w:pos="576"/>
          <w:tab w:val="left" w:pos="567"/>
        </w:tabs>
        <w:spacing w:before="0" w:after="0"/>
        <w:ind w:left="567" w:hanging="567"/>
      </w:pPr>
      <w:r w:rsidRPr="00AB2B4C">
        <w:rPr>
          <w:rFonts w:hint="eastAsia"/>
        </w:rPr>
        <w:lastRenderedPageBreak/>
        <w:t>HARQ process ID determination for configured grants</w:t>
      </w:r>
    </w:p>
    <w:p w14:paraId="42F9C950" w14:textId="0F2254F7" w:rsidR="00D25684" w:rsidRDefault="00D25684" w:rsidP="0033604A">
      <w:pPr>
        <w:pStyle w:val="3GPPText"/>
      </w:pPr>
      <w:r>
        <w:t>In case of dynamic grant, HARQ ID and NDI were agreed to</w:t>
      </w:r>
      <w:r w:rsidR="000F7397">
        <w:t xml:space="preserve"> allow network to track UE buffer changes</w:t>
      </w:r>
      <w:r w:rsidR="007C1E21">
        <w:t xml:space="preserve"> once it schedules initial transmission or retransmission</w:t>
      </w:r>
      <w:r w:rsidR="002004B4">
        <w:t>. However, configured grant operation is usually based on traffic pattern characteristics rather</w:t>
      </w:r>
      <w:r w:rsidR="007C1E21">
        <w:t xml:space="preserve"> the</w:t>
      </w:r>
      <w:r w:rsidR="002004B4">
        <w:t xml:space="preserve"> buffer status. Furthermore, usage of CG resources was agreed to be up to the UE, i.e. </w:t>
      </w:r>
      <w:r w:rsidR="00D058A4">
        <w:t>which resource to use for which TB.</w:t>
      </w:r>
      <w:r w:rsidR="00C01B85">
        <w:t xml:space="preserve"> Taking this into account, there is a little/no </w:t>
      </w:r>
      <w:r w:rsidR="003F035D">
        <w:t>benefit for a gNB to control HARQ process ID determination for configured grant cases.</w:t>
      </w:r>
    </w:p>
    <w:p w14:paraId="6783CB1C" w14:textId="0C6AAB49" w:rsidR="002004B4" w:rsidRDefault="003B16A3" w:rsidP="0033604A">
      <w:pPr>
        <w:pStyle w:val="3GPPText"/>
      </w:pPr>
      <w:r>
        <w:t>In case a ReTX of configured grant is scheduled, the HARQ ID</w:t>
      </w:r>
      <w:r w:rsidR="00A37A86">
        <w:t xml:space="preserve"> field</w:t>
      </w:r>
      <w:r>
        <w:t xml:space="preserve"> can be skipped/re-interpreted.</w:t>
      </w:r>
    </w:p>
    <w:p w14:paraId="5B2DFB75" w14:textId="39E1254F" w:rsidR="00AB2B4C" w:rsidRDefault="00AB2B4C" w:rsidP="00323351">
      <w:pPr>
        <w:pStyle w:val="3GPPText"/>
      </w:pPr>
    </w:p>
    <w:p w14:paraId="1F861DDF" w14:textId="77777777" w:rsidR="00896350" w:rsidRDefault="00896350" w:rsidP="00896350">
      <w:pPr>
        <w:pStyle w:val="3GPPText"/>
        <w:numPr>
          <w:ilvl w:val="0"/>
          <w:numId w:val="12"/>
        </w:numPr>
        <w:rPr>
          <w:lang w:val="en-GB"/>
        </w:rPr>
      </w:pPr>
    </w:p>
    <w:p w14:paraId="7734B2B9" w14:textId="568C1DBA" w:rsidR="00896350" w:rsidRDefault="008D3A27" w:rsidP="00896350">
      <w:pPr>
        <w:pStyle w:val="3GPPText"/>
        <w:numPr>
          <w:ilvl w:val="1"/>
          <w:numId w:val="13"/>
        </w:numPr>
        <w:rPr>
          <w:b/>
          <w:lang w:val="en-GB"/>
        </w:rPr>
      </w:pPr>
      <w:r>
        <w:rPr>
          <w:b/>
          <w:lang w:val="en-GB"/>
        </w:rPr>
        <w:t>HARQ ID is up to UE for configured grant SL transmission in Mode-1</w:t>
      </w:r>
    </w:p>
    <w:p w14:paraId="585D50B8" w14:textId="5B8720B1" w:rsidR="008D3A27" w:rsidRDefault="008D3A27" w:rsidP="008D3A27">
      <w:pPr>
        <w:pStyle w:val="3GPPText"/>
        <w:numPr>
          <w:ilvl w:val="2"/>
          <w:numId w:val="13"/>
        </w:numPr>
        <w:rPr>
          <w:b/>
          <w:lang w:val="en-GB"/>
        </w:rPr>
      </w:pPr>
      <w:r>
        <w:rPr>
          <w:b/>
          <w:lang w:val="en-GB"/>
        </w:rPr>
        <w:t>HARQ ID field</w:t>
      </w:r>
      <w:r w:rsidR="00D41B49">
        <w:rPr>
          <w:b/>
          <w:lang w:val="en-GB"/>
        </w:rPr>
        <w:t xml:space="preserve"> DCI is unused or used for other purpose in case of CG Type 1 &amp; Type 2</w:t>
      </w:r>
    </w:p>
    <w:p w14:paraId="0D611794" w14:textId="615F0853" w:rsidR="001B3978" w:rsidRDefault="001B3978" w:rsidP="00323351">
      <w:pPr>
        <w:pStyle w:val="3GPPText"/>
      </w:pPr>
    </w:p>
    <w:p w14:paraId="660B80B5" w14:textId="60CD1AFF" w:rsidR="00716107" w:rsidRDefault="00787FE0" w:rsidP="00716107">
      <w:pPr>
        <w:pStyle w:val="3GPPH2"/>
        <w:numPr>
          <w:ilvl w:val="1"/>
          <w:numId w:val="1"/>
        </w:numPr>
        <w:tabs>
          <w:tab w:val="clear" w:pos="576"/>
          <w:tab w:val="left" w:pos="567"/>
        </w:tabs>
        <w:spacing w:before="0" w:after="0"/>
        <w:ind w:left="567" w:hanging="567"/>
      </w:pPr>
      <w:r w:rsidRPr="00787FE0">
        <w:rPr>
          <w:rFonts w:hint="eastAsia"/>
        </w:rPr>
        <w:t xml:space="preserve">Timing </w:t>
      </w:r>
      <w:r w:rsidRPr="00787FE0">
        <w:t>determination</w:t>
      </w:r>
      <w:r w:rsidRPr="00787FE0">
        <w:rPr>
          <w:rFonts w:hint="eastAsia"/>
        </w:rPr>
        <w:t xml:space="preserve"> </w:t>
      </w:r>
      <w:r w:rsidRPr="00787FE0">
        <w:t>for configured grant type 1 in cross RAT scheduling and same RAT scheduling</w:t>
      </w:r>
      <w:r w:rsidR="00323351">
        <w:t xml:space="preserve"> scenarios</w:t>
      </w:r>
    </w:p>
    <w:p w14:paraId="4CB830B7" w14:textId="77777777" w:rsidR="00323351" w:rsidRDefault="00323351" w:rsidP="00323351">
      <w:pPr>
        <w:pStyle w:val="3GPPText"/>
        <w:rPr>
          <w:highlight w:val="green"/>
        </w:rPr>
      </w:pPr>
    </w:p>
    <w:p w14:paraId="4D45F9DD" w14:textId="4FECDBC7" w:rsidR="00323351" w:rsidRPr="00FB6369" w:rsidRDefault="00323351" w:rsidP="00323351">
      <w:pPr>
        <w:spacing w:after="0"/>
        <w:rPr>
          <w:sz w:val="22"/>
          <w:szCs w:val="22"/>
          <w:highlight w:val="green"/>
        </w:rPr>
      </w:pPr>
      <w:r w:rsidRPr="00323351">
        <w:rPr>
          <w:sz w:val="22"/>
          <w:szCs w:val="22"/>
        </w:rPr>
        <w:t>Current Agreements:</w:t>
      </w:r>
    </w:p>
    <w:tbl>
      <w:tblPr>
        <w:tblStyle w:val="TableGrid"/>
        <w:tblW w:w="0" w:type="auto"/>
        <w:tblLook w:val="04A0" w:firstRow="1" w:lastRow="0" w:firstColumn="1" w:lastColumn="0" w:noHBand="0" w:noVBand="1"/>
      </w:tblPr>
      <w:tblGrid>
        <w:gridCol w:w="9962"/>
      </w:tblGrid>
      <w:tr w:rsidR="008244AE" w:rsidRPr="00FB6369" w14:paraId="3AC2F715" w14:textId="77777777" w:rsidTr="008244AE">
        <w:tc>
          <w:tcPr>
            <w:tcW w:w="9962" w:type="dxa"/>
          </w:tcPr>
          <w:p w14:paraId="199AF30E" w14:textId="2421C57F" w:rsidR="00EC4B9C" w:rsidRPr="00FB6369" w:rsidRDefault="00EC4B9C" w:rsidP="00FB6369">
            <w:pPr>
              <w:pStyle w:val="ListParagraph"/>
              <w:numPr>
                <w:ilvl w:val="0"/>
                <w:numId w:val="27"/>
              </w:numPr>
              <w:spacing w:before="0"/>
              <w:rPr>
                <w:rFonts w:ascii="Times New Roman" w:hAnsi="Times New Roman"/>
                <w:bCs/>
                <w:lang w:eastAsia="ja-JP"/>
              </w:rPr>
            </w:pPr>
            <w:r w:rsidRPr="00FB6369">
              <w:rPr>
                <w:rFonts w:ascii="Times New Roman" w:hAnsi="Times New Roman"/>
                <w:bCs/>
              </w:rPr>
              <w:t>For dynamic grant and configured grant type-2, the slot of the first sidelink transmission is the in the first SL slot of the corresponding resource pool that starts not earlier than (</w:t>
            </w:r>
            <w:r w:rsidRPr="00FB6369">
              <w:rPr>
                <w:rFonts w:ascii="Times New Roman" w:hAnsi="Times New Roman"/>
                <w:bCs/>
                <w:highlight w:val="darkYellow"/>
              </w:rPr>
              <w:t xml:space="preserve">working assumption </w:t>
            </w:r>
            <w:r w:rsidRPr="00FB6369">
              <w:rPr>
                <w:rFonts w:ascii="Times New Roman" w:hAnsi="Times New Roman"/>
                <w:bCs/>
              </w:rPr>
              <w:t>for the formula</w:t>
            </w:r>
            <w:r w:rsidR="009807CA">
              <w:rPr>
                <w:rFonts w:ascii="Times New Roman" w:hAnsi="Times New Roman"/>
                <w:bCs/>
              </w:rPr>
              <w:t xml:space="preserve"> </w:t>
            </w:r>
            <w:r w:rsidRPr="00FB6369">
              <w:rPr>
                <w:rFonts w:ascii="Times New Roman" w:hAnsi="Times New Roman"/>
                <w:bCs/>
              </w:rPr>
              <w:t>where T</w:t>
            </w:r>
            <w:r w:rsidRPr="00FB6369">
              <w:rPr>
                <w:rFonts w:ascii="Times New Roman" w:hAnsi="Times New Roman"/>
                <w:bCs/>
                <w:vertAlign w:val="subscript"/>
              </w:rPr>
              <w:t>DL</w:t>
            </w:r>
            <w:r w:rsidRPr="00FB6369">
              <w:rPr>
                <w:rFonts w:ascii="Times New Roman" w:hAnsi="Times New Roman"/>
                <w:bCs/>
              </w:rPr>
              <w:t xml:space="preserve"> is starting time of the slot carrying the corresponding DCI, T</w:t>
            </w:r>
            <w:r w:rsidRPr="00FB6369">
              <w:rPr>
                <w:rFonts w:ascii="Times New Roman" w:hAnsi="Times New Roman"/>
                <w:bCs/>
                <w:vertAlign w:val="subscript"/>
              </w:rPr>
              <w:t>TA</w:t>
            </w:r>
            <w:r w:rsidRPr="00FB6369">
              <w:rPr>
                <w:rFonts w:ascii="Times New Roman" w:hAnsi="Times New Roman"/>
                <w:bCs/>
              </w:rPr>
              <w:t xml:space="preserve"> is the timing advance value and </w:t>
            </w:r>
            <w:r w:rsidRPr="00FB6369">
              <w:rPr>
                <w:rFonts w:ascii="Times New Roman" w:hAnsi="Times New Roman"/>
                <w:bCs/>
                <w:i/>
                <w:iCs/>
              </w:rPr>
              <w:t>m</w:t>
            </w:r>
            <w:r w:rsidRPr="00FB6369">
              <w:rPr>
                <w:rFonts w:ascii="Times New Roman" w:hAnsi="Times New Roman"/>
                <w:bCs/>
              </w:rPr>
              <w:t xml:space="preserve"> is the slot offset (based on the SL numerology) between DCI and the first sidelink transmission scheduled by DCI, T</w:t>
            </w:r>
            <w:r w:rsidRPr="00FB6369">
              <w:rPr>
                <w:rFonts w:ascii="Times New Roman" w:hAnsi="Times New Roman"/>
                <w:bCs/>
                <w:vertAlign w:val="subscript"/>
              </w:rPr>
              <w:t>c</w:t>
            </w:r>
            <w:r w:rsidRPr="00FB6369">
              <w:rPr>
                <w:rFonts w:ascii="Times New Roman" w:hAnsi="Times New Roman"/>
                <w:bCs/>
              </w:rPr>
              <w:t xml:space="preserve"> is as defined in 38.211, and T</w:t>
            </w:r>
            <w:r w:rsidRPr="00FB6369">
              <w:rPr>
                <w:rFonts w:ascii="Times New Roman" w:hAnsi="Times New Roman"/>
                <w:bCs/>
                <w:vertAlign w:val="subscript"/>
              </w:rPr>
              <w:t>slot</w:t>
            </w:r>
            <w:r w:rsidRPr="00FB6369">
              <w:rPr>
                <w:rFonts w:ascii="Times New Roman" w:hAnsi="Times New Roman"/>
                <w:bCs/>
              </w:rPr>
              <w:t xml:space="preserve"> is the SL slot duration.</w:t>
            </w:r>
            <w:r w:rsidRPr="00FB6369">
              <w:rPr>
                <w:rFonts w:ascii="Times New Roman" w:hAnsi="Times New Roman"/>
                <w:bCs/>
                <w:lang w:eastAsia="ja-JP"/>
              </w:rPr>
              <w:t xml:space="preserve"> </w:t>
            </w:r>
          </w:p>
          <w:p w14:paraId="686B2791" w14:textId="77777777" w:rsidR="00EC4B9C" w:rsidRPr="00FB6369" w:rsidRDefault="00EC4B9C" w:rsidP="00FB6369">
            <w:pPr>
              <w:pStyle w:val="ListParagraph"/>
              <w:numPr>
                <w:ilvl w:val="1"/>
                <w:numId w:val="27"/>
              </w:numPr>
              <w:spacing w:before="0"/>
              <w:rPr>
                <w:rFonts w:ascii="Times New Roman" w:hAnsi="Times New Roman"/>
                <w:bCs/>
                <w:lang w:eastAsia="ja-JP"/>
              </w:rPr>
            </w:pPr>
            <w:r w:rsidRPr="00FB6369">
              <w:rPr>
                <w:rFonts w:ascii="Times New Roman" w:hAnsi="Times New Roman"/>
                <w:bCs/>
                <w:lang w:eastAsia="ja-JP"/>
              </w:rPr>
              <w:t>FFS the case of CG type 1</w:t>
            </w:r>
          </w:p>
          <w:p w14:paraId="398191CB" w14:textId="54802BD9" w:rsidR="008244AE" w:rsidRPr="00FB6369" w:rsidRDefault="00EC4B9C" w:rsidP="00FB6369">
            <w:pPr>
              <w:pStyle w:val="ListParagraph"/>
              <w:numPr>
                <w:ilvl w:val="0"/>
                <w:numId w:val="27"/>
              </w:numPr>
              <w:spacing w:before="0"/>
              <w:rPr>
                <w:rFonts w:ascii="Times New Roman" w:hAnsi="Times New Roman"/>
                <w:bCs/>
                <w:lang w:eastAsia="ja-JP"/>
              </w:rPr>
            </w:pPr>
            <w:r w:rsidRPr="00FB6369">
              <w:rPr>
                <w:rFonts w:ascii="Times New Roman" w:hAnsi="Times New Roman"/>
                <w:bCs/>
                <w:lang w:eastAsia="ja-JP"/>
              </w:rPr>
              <w:t>FFS the application of the above formula to cross-RAT scheduling.</w:t>
            </w:r>
          </w:p>
        </w:tc>
      </w:tr>
    </w:tbl>
    <w:p w14:paraId="37CD0C63" w14:textId="56E22CA5" w:rsidR="00205EEA" w:rsidRDefault="00205EEA" w:rsidP="00323351">
      <w:pPr>
        <w:pStyle w:val="3GPPText"/>
        <w:rPr>
          <w:highlight w:val="yellow"/>
        </w:rPr>
      </w:pPr>
    </w:p>
    <w:p w14:paraId="17EBE525" w14:textId="4BB31627" w:rsidR="00BA4703" w:rsidRDefault="003B7DDD" w:rsidP="008165B8">
      <w:pPr>
        <w:jc w:val="both"/>
        <w:rPr>
          <w:sz w:val="22"/>
          <w:szCs w:val="22"/>
        </w:rPr>
      </w:pPr>
      <w:r w:rsidRPr="00EB7DF3">
        <w:rPr>
          <w:sz w:val="22"/>
          <w:szCs w:val="22"/>
        </w:rPr>
        <w:t xml:space="preserve">The proposed working assumption </w:t>
      </w:r>
      <w:r w:rsidR="009B34A8" w:rsidRPr="00EB7DF3">
        <w:rPr>
          <w:sz w:val="22"/>
          <w:szCs w:val="22"/>
        </w:rPr>
        <w:t xml:space="preserve">seems </w:t>
      </w:r>
      <w:r w:rsidR="00323351">
        <w:rPr>
          <w:sz w:val="22"/>
          <w:szCs w:val="22"/>
        </w:rPr>
        <w:t>applicable to</w:t>
      </w:r>
      <w:r w:rsidR="009E6F63" w:rsidRPr="00EB7DF3">
        <w:rPr>
          <w:sz w:val="22"/>
          <w:szCs w:val="22"/>
        </w:rPr>
        <w:t xml:space="preserve"> </w:t>
      </w:r>
      <w:r w:rsidR="009E229E">
        <w:rPr>
          <w:sz w:val="22"/>
          <w:szCs w:val="22"/>
        </w:rPr>
        <w:t>all cases of different and same numerology</w:t>
      </w:r>
      <w:r w:rsidR="00BA4703">
        <w:rPr>
          <w:sz w:val="22"/>
          <w:szCs w:val="22"/>
        </w:rPr>
        <w:t xml:space="preserve"> on SL and DL </w:t>
      </w:r>
      <w:proofErr w:type="gramStart"/>
      <w:r w:rsidR="00BA4703">
        <w:rPr>
          <w:sz w:val="22"/>
          <w:szCs w:val="22"/>
        </w:rPr>
        <w:t>carrier,</w:t>
      </w:r>
      <w:proofErr w:type="gramEnd"/>
      <w:r w:rsidR="00BA4703">
        <w:rPr>
          <w:sz w:val="22"/>
          <w:szCs w:val="22"/>
        </w:rPr>
        <w:t xml:space="preserve"> thus it can be confirmed.</w:t>
      </w:r>
    </w:p>
    <w:p w14:paraId="119ABA7B" w14:textId="4FD95769" w:rsidR="00EA034D" w:rsidRDefault="00BA4703" w:rsidP="008165B8">
      <w:pPr>
        <w:jc w:val="both"/>
        <w:rPr>
          <w:sz w:val="22"/>
          <w:szCs w:val="22"/>
        </w:rPr>
      </w:pPr>
      <w:r>
        <w:rPr>
          <w:sz w:val="22"/>
          <w:szCs w:val="22"/>
        </w:rPr>
        <w:t xml:space="preserve">In case of configured grant type 1, </w:t>
      </w:r>
      <w:r w:rsidR="00EA034D">
        <w:rPr>
          <w:sz w:val="22"/>
          <w:szCs w:val="22"/>
        </w:rPr>
        <w:t xml:space="preserve">which does not have associated DCI reception time, there are </w:t>
      </w:r>
      <w:r w:rsidR="0044533A">
        <w:rPr>
          <w:sz w:val="22"/>
          <w:szCs w:val="22"/>
        </w:rPr>
        <w:t xml:space="preserve">three </w:t>
      </w:r>
      <w:r w:rsidR="00EA034D">
        <w:rPr>
          <w:sz w:val="22"/>
          <w:szCs w:val="22"/>
        </w:rPr>
        <w:t>alternatives:</w:t>
      </w:r>
    </w:p>
    <w:p w14:paraId="2A0F2B19" w14:textId="7E96FF56" w:rsidR="00A55976" w:rsidRPr="005072A3" w:rsidRDefault="00EA034D" w:rsidP="0044533A">
      <w:pPr>
        <w:pStyle w:val="3GPPAgreements"/>
      </w:pPr>
      <w:r w:rsidRPr="005072A3">
        <w:t>Alt 1. T</w:t>
      </w:r>
      <w:r w:rsidR="005907FC" w:rsidRPr="005072A3">
        <w:t xml:space="preserve">he </w:t>
      </w:r>
      <w:r w:rsidR="005907FC" w:rsidRPr="00251D8F">
        <w:t>formula is not applied</w:t>
      </w:r>
      <w:r w:rsidR="002E1C08" w:rsidRPr="00251D8F">
        <w:t>, and the configured slot offset with respect to DFN = 0 is used.</w:t>
      </w:r>
      <w:r w:rsidR="00A34223" w:rsidRPr="00251D8F">
        <w:t xml:space="preserve"> In this case</w:t>
      </w:r>
      <w:r w:rsidR="00251D8F" w:rsidRPr="00251D8F">
        <w:t xml:space="preserve"> there is a potential issue that gNB does not know usage of resources in a resource pool due to asynchronous timing</w:t>
      </w:r>
      <w:r w:rsidR="00251D8F">
        <w:t>.</w:t>
      </w:r>
      <w:r w:rsidR="00935780">
        <w:t xml:space="preserve"> </w:t>
      </w:r>
      <w:r w:rsidR="006E5675">
        <w:t>Therefore</w:t>
      </w:r>
      <w:r w:rsidR="00D84611">
        <w:t xml:space="preserve">, dynamically scheduled transmissions or Type 2 CG transmissions may collide with </w:t>
      </w:r>
      <w:r w:rsidR="00342A8D">
        <w:t>Type 1 CG transmissions even scheduled by the same gNB.</w:t>
      </w:r>
    </w:p>
    <w:p w14:paraId="39BD4CD1" w14:textId="28B386A3" w:rsidR="00EA034D" w:rsidRDefault="00EA034D" w:rsidP="0044533A">
      <w:pPr>
        <w:pStyle w:val="3GPPAgreements"/>
      </w:pPr>
      <w:r w:rsidRPr="005072A3">
        <w:t>Alt 2. T</w:t>
      </w:r>
      <w:r w:rsidRPr="005072A3">
        <w:rPr>
          <w:vertAlign w:val="subscript"/>
        </w:rPr>
        <w:t>DL</w:t>
      </w:r>
      <w:r w:rsidRPr="005072A3">
        <w:t xml:space="preserve"> </w:t>
      </w:r>
      <w:r w:rsidR="00006471" w:rsidRPr="005072A3">
        <w:t xml:space="preserve">is </w:t>
      </w:r>
      <w:r w:rsidR="005072A3" w:rsidRPr="005072A3">
        <w:t xml:space="preserve">the corresponding SFN = 0 timing observed at a UE, and </w:t>
      </w:r>
      <w:r w:rsidR="001C2DAC">
        <w:t>‘</w:t>
      </w:r>
      <w:r w:rsidR="005072A3" w:rsidRPr="005072A3">
        <w:t>m</w:t>
      </w:r>
      <w:r w:rsidR="001C2DAC">
        <w:t>’</w:t>
      </w:r>
      <w:r w:rsidR="005072A3" w:rsidRPr="005072A3">
        <w:t xml:space="preserve"> is calculated based on RRC-configured DFN offset</w:t>
      </w:r>
      <w:r w:rsidR="000D3D05">
        <w:t>.</w:t>
      </w:r>
      <w:r w:rsidR="00B218E5">
        <w:t xml:space="preserve"> This option is suitable if the working assumption is confirmed.</w:t>
      </w:r>
    </w:p>
    <w:p w14:paraId="0A40D2AA" w14:textId="777A255C" w:rsidR="003963A3" w:rsidRPr="00B218E5" w:rsidRDefault="003963A3" w:rsidP="0044533A">
      <w:pPr>
        <w:pStyle w:val="3GPPAgreements"/>
      </w:pPr>
      <w:r>
        <w:t xml:space="preserve">Alt 3. </w:t>
      </w:r>
      <w:r w:rsidR="00BC124C">
        <w:t>T</w:t>
      </w:r>
      <w:r w:rsidR="00731CFA" w:rsidRPr="00731CFA">
        <w:t>he difference between SFN0 and DFN0 timings is indicated by UE to network by request from gNB</w:t>
      </w:r>
      <w:r w:rsidR="00536B41">
        <w:t>. In this case the WA should be reverted, and a UE assumes</w:t>
      </w:r>
      <w:r w:rsidR="003E38EC">
        <w:t xml:space="preserve"> there is no need for TA compensation.</w:t>
      </w:r>
    </w:p>
    <w:p w14:paraId="187E05B9" w14:textId="35AE542A" w:rsidR="00FC0006" w:rsidRDefault="00FC0006" w:rsidP="0044533A">
      <w:pPr>
        <w:pStyle w:val="3GPPText"/>
      </w:pPr>
    </w:p>
    <w:p w14:paraId="7BDF8D72" w14:textId="36B40B67" w:rsidR="00FC0006" w:rsidRDefault="00FC0006" w:rsidP="00FC0006">
      <w:pPr>
        <w:jc w:val="center"/>
      </w:pPr>
      <w:r w:rsidRPr="00186A5C">
        <w:object w:dxaOrig="6016" w:dyaOrig="4741" w14:anchorId="4A42457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0.9pt;height:237.5pt" o:ole="">
            <v:imagedata r:id="rId8" o:title=""/>
          </v:shape>
          <o:OLEObject Type="Embed" ProgID="Visio.Drawing.15" ShapeID="_x0000_i1025" DrawAspect="Content" ObjectID="_1643223028" r:id="rId9"/>
        </w:object>
      </w:r>
    </w:p>
    <w:p w14:paraId="34264B08" w14:textId="73E46937" w:rsidR="00A61A46" w:rsidRDefault="00A61A46" w:rsidP="00A61A46">
      <w:pPr>
        <w:pStyle w:val="Caption"/>
        <w:jc w:val="center"/>
      </w:pPr>
      <w:r>
        <w:t xml:space="preserve">Figure </w:t>
      </w:r>
      <w:r>
        <w:fldChar w:fldCharType="begin"/>
      </w:r>
      <w:r>
        <w:instrText xml:space="preserve"> SEQ Figure \* ARABIC </w:instrText>
      </w:r>
      <w:r>
        <w:fldChar w:fldCharType="separate"/>
      </w:r>
      <w:r w:rsidR="002B438F">
        <w:rPr>
          <w:noProof/>
        </w:rPr>
        <w:t>1</w:t>
      </w:r>
      <w:r>
        <w:fldChar w:fldCharType="end"/>
      </w:r>
      <w:r>
        <w:t xml:space="preserve">. </w:t>
      </w:r>
      <w:r w:rsidR="001E7A12">
        <w:t>Illustration of alternatives for timing of Type 1 SL configured grant</w:t>
      </w:r>
    </w:p>
    <w:p w14:paraId="61C3BA0F" w14:textId="77777777" w:rsidR="00FC0006" w:rsidRDefault="00FC0006" w:rsidP="00FC0006">
      <w:pPr>
        <w:jc w:val="center"/>
        <w:rPr>
          <w:sz w:val="22"/>
          <w:szCs w:val="22"/>
        </w:rPr>
      </w:pPr>
    </w:p>
    <w:p w14:paraId="34731067" w14:textId="77777777" w:rsidR="00C46205" w:rsidRDefault="00C46205" w:rsidP="00C46205">
      <w:pPr>
        <w:pStyle w:val="3GPPText"/>
        <w:numPr>
          <w:ilvl w:val="0"/>
          <w:numId w:val="12"/>
        </w:numPr>
        <w:rPr>
          <w:lang w:val="en-GB"/>
        </w:rPr>
      </w:pPr>
    </w:p>
    <w:p w14:paraId="5C15F983" w14:textId="17C3544E" w:rsidR="004F05F4" w:rsidRDefault="004F05F4" w:rsidP="00C46205">
      <w:pPr>
        <w:pStyle w:val="3GPPText"/>
        <w:numPr>
          <w:ilvl w:val="1"/>
          <w:numId w:val="13"/>
        </w:numPr>
        <w:rPr>
          <w:b/>
          <w:lang w:val="en-GB"/>
        </w:rPr>
      </w:pPr>
      <w:r>
        <w:rPr>
          <w:b/>
          <w:lang w:val="en-GB"/>
        </w:rPr>
        <w:t>Confirm the WA on SL timing formula</w:t>
      </w:r>
      <w:r w:rsidR="00622847">
        <w:rPr>
          <w:b/>
          <w:lang w:val="en-GB"/>
        </w:rPr>
        <w:t xml:space="preserve"> for Mode-1</w:t>
      </w:r>
    </w:p>
    <w:p w14:paraId="3D49197B" w14:textId="452268AC" w:rsidR="00C46205" w:rsidRDefault="009326F4" w:rsidP="00C46205">
      <w:pPr>
        <w:pStyle w:val="3GPPText"/>
        <w:numPr>
          <w:ilvl w:val="1"/>
          <w:numId w:val="13"/>
        </w:numPr>
        <w:rPr>
          <w:b/>
          <w:lang w:val="en-GB"/>
        </w:rPr>
      </w:pPr>
      <w:r>
        <w:rPr>
          <w:b/>
          <w:lang w:val="en-GB"/>
        </w:rPr>
        <w:t>I</w:t>
      </w:r>
      <w:r w:rsidR="005F45F5">
        <w:rPr>
          <w:b/>
          <w:lang w:val="en-GB"/>
        </w:rPr>
        <w:t>n configured grant Type 1 case</w:t>
      </w:r>
      <w:r w:rsidRPr="009807CA">
        <w:rPr>
          <w:b/>
          <w:lang w:val="en-GB"/>
        </w:rPr>
        <w:t xml:space="preserve">, </w:t>
      </w:r>
      <w:r w:rsidR="004F05F4" w:rsidRPr="009807CA">
        <w:rPr>
          <w:b/>
        </w:rPr>
        <w:t>T</w:t>
      </w:r>
      <w:r w:rsidR="004F05F4" w:rsidRPr="009807CA">
        <w:rPr>
          <w:b/>
          <w:vertAlign w:val="subscript"/>
        </w:rPr>
        <w:t>DL</w:t>
      </w:r>
      <w:r w:rsidR="004F05F4" w:rsidRPr="009807CA">
        <w:rPr>
          <w:b/>
        </w:rPr>
        <w:t xml:space="preserve"> is corresponding</w:t>
      </w:r>
      <w:r w:rsidR="0057287A" w:rsidRPr="009807CA">
        <w:rPr>
          <w:b/>
        </w:rPr>
        <w:t xml:space="preserve"> to</w:t>
      </w:r>
      <w:r w:rsidR="004F05F4" w:rsidRPr="009807CA">
        <w:rPr>
          <w:b/>
        </w:rPr>
        <w:t xml:space="preserve"> SFN = 0 timing observed at a UE,</w:t>
      </w:r>
      <w:r w:rsidR="004F05F4" w:rsidRPr="004F05F4">
        <w:rPr>
          <w:b/>
        </w:rPr>
        <w:t xml:space="preserve"> and ‘m’ is calculated based on RRC-configured offset</w:t>
      </w:r>
      <w:r w:rsidR="0057287A">
        <w:rPr>
          <w:b/>
        </w:rPr>
        <w:t xml:space="preserve"> to</w:t>
      </w:r>
      <w:r w:rsidR="0057287A" w:rsidRPr="0057287A">
        <w:rPr>
          <w:b/>
        </w:rPr>
        <w:t xml:space="preserve"> </w:t>
      </w:r>
      <w:r w:rsidR="002A13A4">
        <w:rPr>
          <w:b/>
        </w:rPr>
        <w:t>S</w:t>
      </w:r>
      <w:r w:rsidR="0057287A" w:rsidRPr="004F05F4">
        <w:rPr>
          <w:b/>
        </w:rPr>
        <w:t>FN</w:t>
      </w:r>
    </w:p>
    <w:p w14:paraId="12D5F05E" w14:textId="77777777" w:rsidR="00C46205" w:rsidRPr="00EB7DF3" w:rsidRDefault="00C46205" w:rsidP="008165B8">
      <w:pPr>
        <w:jc w:val="both"/>
        <w:rPr>
          <w:sz w:val="22"/>
          <w:szCs w:val="22"/>
        </w:rPr>
      </w:pPr>
    </w:p>
    <w:p w14:paraId="6E1D19CA" w14:textId="77777777" w:rsidR="008F4218" w:rsidRDefault="008F4218" w:rsidP="008F4218">
      <w:pPr>
        <w:pStyle w:val="3GPPH1"/>
        <w:numPr>
          <w:ilvl w:val="0"/>
          <w:numId w:val="1"/>
        </w:numPr>
        <w:ind w:left="425" w:hanging="425"/>
      </w:pPr>
      <w:r>
        <w:t>Conclusions</w:t>
      </w:r>
    </w:p>
    <w:p w14:paraId="6D73435B" w14:textId="20F10DEF" w:rsidR="00623116" w:rsidRDefault="008F4218" w:rsidP="0044533A">
      <w:pPr>
        <w:pStyle w:val="3GPPText"/>
      </w:pPr>
      <w:r>
        <w:t xml:space="preserve">In this contribution, we provided our views on main </w:t>
      </w:r>
      <w:r w:rsidR="008D10EE">
        <w:t xml:space="preserve">design aspects </w:t>
      </w:r>
      <w:r>
        <w:t xml:space="preserve">of resource allocation </w:t>
      </w:r>
      <w:r w:rsidR="008D10EE">
        <w:t xml:space="preserve">Mode-2 </w:t>
      </w:r>
      <w:r>
        <w:t>for NR-V2X sidelink communication. Based on discussions and presented evaluation results, we have following proposals:</w:t>
      </w:r>
    </w:p>
    <w:p w14:paraId="5AB03DD3" w14:textId="77777777" w:rsidR="0044533A" w:rsidRDefault="0044533A" w:rsidP="0044533A">
      <w:pPr>
        <w:pStyle w:val="3GPPText"/>
      </w:pPr>
    </w:p>
    <w:p w14:paraId="4FDAEC72" w14:textId="77777777" w:rsidR="0044533A" w:rsidRDefault="0044533A" w:rsidP="0044533A">
      <w:pPr>
        <w:pStyle w:val="3GPPText"/>
        <w:numPr>
          <w:ilvl w:val="0"/>
          <w:numId w:val="35"/>
        </w:numPr>
        <w:rPr>
          <w:lang w:val="en-GB"/>
        </w:rPr>
      </w:pPr>
    </w:p>
    <w:p w14:paraId="1CADB5AC" w14:textId="77777777" w:rsidR="0044533A" w:rsidRDefault="0044533A" w:rsidP="0044533A">
      <w:pPr>
        <w:pStyle w:val="3GPPText"/>
        <w:numPr>
          <w:ilvl w:val="1"/>
          <w:numId w:val="13"/>
        </w:numPr>
        <w:rPr>
          <w:b/>
          <w:lang w:val="en-GB"/>
        </w:rPr>
      </w:pPr>
      <w:r>
        <w:rPr>
          <w:b/>
          <w:lang w:val="en-GB"/>
        </w:rPr>
        <w:t>In Mode-1, the PSCCH/PSSCH preparation time is equal to Tproc,2 defined for UL as a function of sub-carrier spacing</w:t>
      </w:r>
    </w:p>
    <w:p w14:paraId="4F1F3C4F" w14:textId="3640A3BD" w:rsidR="0044533A" w:rsidRDefault="0044533A" w:rsidP="0044533A">
      <w:pPr>
        <w:pStyle w:val="3GPPText"/>
        <w:numPr>
          <w:ilvl w:val="2"/>
          <w:numId w:val="13"/>
        </w:numPr>
        <w:rPr>
          <w:b/>
          <w:lang w:val="en-GB"/>
        </w:rPr>
      </w:pPr>
      <w:r>
        <w:rPr>
          <w:b/>
          <w:lang w:val="en-GB"/>
        </w:rPr>
        <w:t>Both capabilities of the N2 component, #1 and #2, are supported for SL as part of UE capability framework</w:t>
      </w:r>
    </w:p>
    <w:p w14:paraId="68D66C90" w14:textId="77777777" w:rsidR="0044533A" w:rsidRPr="0044533A" w:rsidRDefault="0044533A" w:rsidP="0044533A">
      <w:pPr>
        <w:pStyle w:val="3GPPText"/>
      </w:pPr>
    </w:p>
    <w:p w14:paraId="296CED92" w14:textId="77777777" w:rsidR="0044533A" w:rsidRDefault="0044533A" w:rsidP="0044533A">
      <w:pPr>
        <w:pStyle w:val="3GPPText"/>
        <w:numPr>
          <w:ilvl w:val="0"/>
          <w:numId w:val="35"/>
        </w:numPr>
        <w:rPr>
          <w:lang w:val="en-GB"/>
        </w:rPr>
      </w:pPr>
    </w:p>
    <w:p w14:paraId="52E2D467" w14:textId="77777777" w:rsidR="0044533A" w:rsidRDefault="0044533A" w:rsidP="0044533A">
      <w:pPr>
        <w:pStyle w:val="3GPPText"/>
        <w:numPr>
          <w:ilvl w:val="1"/>
          <w:numId w:val="13"/>
        </w:numPr>
        <w:rPr>
          <w:b/>
          <w:lang w:val="en-GB"/>
        </w:rPr>
      </w:pPr>
      <w:r>
        <w:rPr>
          <w:b/>
          <w:lang w:val="en-GB"/>
        </w:rPr>
        <w:t>When DCI format(s) 3_0/3_1 configured, i</w:t>
      </w:r>
      <w:r w:rsidRPr="00864887">
        <w:rPr>
          <w:b/>
          <w:lang w:val="en-GB"/>
        </w:rPr>
        <w:t xml:space="preserve">f the DCI size budget is exceeded after alignment </w:t>
      </w:r>
      <w:r>
        <w:rPr>
          <w:b/>
          <w:lang w:val="en-GB"/>
        </w:rPr>
        <w:t>between</w:t>
      </w:r>
      <w:r w:rsidRPr="00864887">
        <w:rPr>
          <w:b/>
          <w:lang w:val="en-GB"/>
        </w:rPr>
        <w:t xml:space="preserve"> 0_X and 1_X,</w:t>
      </w:r>
    </w:p>
    <w:p w14:paraId="62FB4F81" w14:textId="77777777" w:rsidR="0044533A" w:rsidRPr="00864887" w:rsidRDefault="0044533A" w:rsidP="0044533A">
      <w:pPr>
        <w:pStyle w:val="3GPPText"/>
        <w:numPr>
          <w:ilvl w:val="2"/>
          <w:numId w:val="13"/>
        </w:numPr>
        <w:rPr>
          <w:b/>
          <w:lang w:val="en-GB"/>
        </w:rPr>
      </w:pPr>
      <w:r w:rsidRPr="00864887">
        <w:rPr>
          <w:b/>
          <w:lang w:val="en-GB"/>
        </w:rPr>
        <w:t>if 3_0</w:t>
      </w:r>
      <w:r>
        <w:rPr>
          <w:b/>
          <w:lang w:val="en-GB"/>
        </w:rPr>
        <w:t>/3_1</w:t>
      </w:r>
      <w:r w:rsidRPr="00864887">
        <w:rPr>
          <w:b/>
          <w:lang w:val="en-GB"/>
        </w:rPr>
        <w:t xml:space="preserve"> is smaller </w:t>
      </w:r>
      <w:r>
        <w:rPr>
          <w:b/>
          <w:lang w:val="en-GB"/>
        </w:rPr>
        <w:t>than</w:t>
      </w:r>
      <w:r w:rsidRPr="00864887">
        <w:rPr>
          <w:b/>
          <w:lang w:val="en-GB"/>
        </w:rPr>
        <w:t xml:space="preserve"> one of 0_X or 1_X, align the DCI size for DCI format</w:t>
      </w:r>
      <w:r>
        <w:rPr>
          <w:b/>
          <w:lang w:val="en-GB"/>
        </w:rPr>
        <w:t>(s)</w:t>
      </w:r>
      <w:r w:rsidRPr="00864887">
        <w:rPr>
          <w:b/>
          <w:lang w:val="en-GB"/>
        </w:rPr>
        <w:t xml:space="preserve"> 3_0</w:t>
      </w:r>
      <w:r>
        <w:rPr>
          <w:b/>
          <w:lang w:val="en-GB"/>
        </w:rPr>
        <w:t>/3_1</w:t>
      </w:r>
      <w:r w:rsidRPr="00864887">
        <w:rPr>
          <w:b/>
          <w:lang w:val="en-GB"/>
        </w:rPr>
        <w:t xml:space="preserve"> by padding zeros to the closest larger of DCI formats 0_X or 1_X</w:t>
      </w:r>
    </w:p>
    <w:p w14:paraId="5E25EAC4" w14:textId="669015F8" w:rsidR="0044533A" w:rsidRDefault="0044533A" w:rsidP="0044533A">
      <w:pPr>
        <w:pStyle w:val="3GPPText"/>
        <w:numPr>
          <w:ilvl w:val="2"/>
          <w:numId w:val="13"/>
        </w:numPr>
        <w:rPr>
          <w:b/>
          <w:lang w:val="en-GB"/>
        </w:rPr>
      </w:pPr>
      <w:r w:rsidRPr="00864887">
        <w:rPr>
          <w:b/>
          <w:lang w:val="en-GB"/>
        </w:rPr>
        <w:t>Else if 3_0</w:t>
      </w:r>
      <w:r>
        <w:rPr>
          <w:b/>
          <w:lang w:val="en-GB"/>
        </w:rPr>
        <w:t>/3_1</w:t>
      </w:r>
      <w:r w:rsidRPr="00864887">
        <w:rPr>
          <w:b/>
          <w:lang w:val="en-GB"/>
        </w:rPr>
        <w:t xml:space="preserve"> is larger than any of 0_X or 1_X, align the DCI size(s) of all largest formats by padding zeros to achieve the size of DCI 3_0</w:t>
      </w:r>
      <w:r>
        <w:rPr>
          <w:b/>
          <w:lang w:val="en-GB"/>
        </w:rPr>
        <w:t>/3_1</w:t>
      </w:r>
    </w:p>
    <w:p w14:paraId="40A7B472" w14:textId="77777777" w:rsidR="0044533A" w:rsidRPr="00864887" w:rsidRDefault="0044533A" w:rsidP="0044533A">
      <w:pPr>
        <w:pStyle w:val="3GPPText"/>
        <w:rPr>
          <w:b/>
          <w:lang w:val="en-GB"/>
        </w:rPr>
      </w:pPr>
    </w:p>
    <w:p w14:paraId="3BB4E512" w14:textId="77777777" w:rsidR="0044533A" w:rsidRDefault="0044533A" w:rsidP="0044533A">
      <w:pPr>
        <w:pStyle w:val="3GPPText"/>
        <w:numPr>
          <w:ilvl w:val="0"/>
          <w:numId w:val="35"/>
        </w:numPr>
        <w:rPr>
          <w:lang w:val="en-GB"/>
        </w:rPr>
      </w:pPr>
    </w:p>
    <w:p w14:paraId="25C4BD01" w14:textId="77777777" w:rsidR="0044533A" w:rsidRDefault="0044533A" w:rsidP="0044533A">
      <w:pPr>
        <w:pStyle w:val="3GPPText"/>
        <w:numPr>
          <w:ilvl w:val="1"/>
          <w:numId w:val="13"/>
        </w:numPr>
        <w:rPr>
          <w:b/>
          <w:lang w:val="en-GB"/>
        </w:rPr>
      </w:pPr>
      <w:r>
        <w:rPr>
          <w:b/>
          <w:lang w:val="en-GB"/>
        </w:rPr>
        <w:t>For the content of DCI format 3_0 scrambled by SL-RNTI and SL-CS-RNTI</w:t>
      </w:r>
    </w:p>
    <w:p w14:paraId="0793A48F" w14:textId="77777777" w:rsidR="0044533A" w:rsidRDefault="0044533A" w:rsidP="0044533A">
      <w:pPr>
        <w:pStyle w:val="3GPPText"/>
        <w:numPr>
          <w:ilvl w:val="2"/>
          <w:numId w:val="13"/>
        </w:numPr>
        <w:rPr>
          <w:b/>
          <w:lang w:val="en-GB"/>
        </w:rPr>
      </w:pPr>
      <w:r>
        <w:rPr>
          <w:b/>
          <w:lang w:val="en-GB"/>
        </w:rPr>
        <w:t xml:space="preserve">HARQ process ID is 4 </w:t>
      </w:r>
      <w:proofErr w:type="gramStart"/>
      <w:r>
        <w:rPr>
          <w:b/>
          <w:lang w:val="en-GB"/>
        </w:rPr>
        <w:t>bit</w:t>
      </w:r>
      <w:proofErr w:type="gramEnd"/>
    </w:p>
    <w:p w14:paraId="461CC995" w14:textId="77777777" w:rsidR="0044533A" w:rsidRPr="002443E8" w:rsidRDefault="0044533A" w:rsidP="0044533A">
      <w:pPr>
        <w:pStyle w:val="3GPPText"/>
        <w:numPr>
          <w:ilvl w:val="2"/>
          <w:numId w:val="13"/>
        </w:numPr>
        <w:rPr>
          <w:b/>
          <w:lang w:val="en-GB"/>
        </w:rPr>
      </w:pPr>
      <w:r w:rsidRPr="002443E8">
        <w:rPr>
          <w:b/>
          <w:lang w:val="en-GB"/>
        </w:rPr>
        <w:t xml:space="preserve">Timing offset is 4 </w:t>
      </w:r>
      <w:proofErr w:type="gramStart"/>
      <w:r w:rsidRPr="002443E8">
        <w:rPr>
          <w:b/>
          <w:lang w:val="en-GB"/>
        </w:rPr>
        <w:t>bit</w:t>
      </w:r>
      <w:proofErr w:type="gramEnd"/>
    </w:p>
    <w:p w14:paraId="596E257B" w14:textId="7CC252BA" w:rsidR="0044533A" w:rsidRDefault="0044533A" w:rsidP="0044533A">
      <w:pPr>
        <w:pStyle w:val="3GPPText"/>
        <w:numPr>
          <w:ilvl w:val="2"/>
          <w:numId w:val="13"/>
        </w:numPr>
        <w:rPr>
          <w:b/>
          <w:lang w:val="en-GB"/>
        </w:rPr>
      </w:pPr>
      <w:r w:rsidRPr="002443E8">
        <w:rPr>
          <w:b/>
          <w:lang w:val="en-GB"/>
        </w:rPr>
        <w:t>DAI, if SL HARQ-ACK codebook type 2 is configured</w:t>
      </w:r>
    </w:p>
    <w:p w14:paraId="45EC9731" w14:textId="77777777" w:rsidR="0044533A" w:rsidRPr="002443E8" w:rsidRDefault="0044533A" w:rsidP="0044533A">
      <w:pPr>
        <w:pStyle w:val="3GPPText"/>
        <w:rPr>
          <w:b/>
          <w:lang w:val="en-GB"/>
        </w:rPr>
      </w:pPr>
    </w:p>
    <w:p w14:paraId="7CED2B94" w14:textId="03476F93" w:rsidR="0044533A" w:rsidRDefault="0044533A" w:rsidP="0044533A">
      <w:pPr>
        <w:pStyle w:val="3GPPText"/>
        <w:numPr>
          <w:ilvl w:val="0"/>
          <w:numId w:val="35"/>
        </w:numPr>
        <w:rPr>
          <w:lang w:val="en-GB"/>
        </w:rPr>
      </w:pPr>
      <w:r>
        <w:rPr>
          <w:lang w:val="en-GB"/>
        </w:rPr>
        <w:t>`</w:t>
      </w:r>
    </w:p>
    <w:p w14:paraId="31ADC28E" w14:textId="77777777" w:rsidR="0044533A" w:rsidRDefault="0044533A" w:rsidP="0044533A">
      <w:pPr>
        <w:pStyle w:val="3GPPText"/>
        <w:numPr>
          <w:ilvl w:val="1"/>
          <w:numId w:val="13"/>
        </w:numPr>
        <w:rPr>
          <w:b/>
          <w:lang w:val="en-GB"/>
        </w:rPr>
      </w:pPr>
      <w:r>
        <w:rPr>
          <w:b/>
          <w:lang w:val="en-GB"/>
        </w:rPr>
        <w:t>For the content of DCI format 3_0 scrambled by SL-CS-RNTI,</w:t>
      </w:r>
    </w:p>
    <w:p w14:paraId="720D89BD" w14:textId="207102C0" w:rsidR="0044533A" w:rsidRDefault="0044533A" w:rsidP="0044533A">
      <w:pPr>
        <w:pStyle w:val="3GPPText"/>
        <w:numPr>
          <w:ilvl w:val="2"/>
          <w:numId w:val="13"/>
        </w:numPr>
        <w:rPr>
          <w:b/>
          <w:lang w:val="en-GB"/>
        </w:rPr>
      </w:pPr>
      <w:r w:rsidRPr="00272194">
        <w:rPr>
          <w:b/>
          <w:lang w:val="en-GB"/>
        </w:rPr>
        <w:t xml:space="preserve">Configuration index is up to </w:t>
      </w:r>
      <w:r>
        <w:rPr>
          <w:b/>
          <w:lang w:val="en-GB"/>
        </w:rPr>
        <w:t>3</w:t>
      </w:r>
      <w:r w:rsidRPr="00272194">
        <w:rPr>
          <w:b/>
          <w:lang w:val="en-GB"/>
        </w:rPr>
        <w:t xml:space="preserve"> bit</w:t>
      </w:r>
      <w:r>
        <w:rPr>
          <w:b/>
          <w:lang w:val="en-GB"/>
        </w:rPr>
        <w:t>s</w:t>
      </w:r>
    </w:p>
    <w:p w14:paraId="2A835253" w14:textId="77777777" w:rsidR="0044533A" w:rsidRPr="00272194" w:rsidRDefault="0044533A" w:rsidP="0044533A">
      <w:pPr>
        <w:pStyle w:val="3GPPText"/>
        <w:rPr>
          <w:b/>
          <w:lang w:val="en-GB"/>
        </w:rPr>
      </w:pPr>
    </w:p>
    <w:p w14:paraId="708E8F2E" w14:textId="77777777" w:rsidR="0044533A" w:rsidRDefault="0044533A" w:rsidP="0044533A">
      <w:pPr>
        <w:pStyle w:val="3GPPText"/>
        <w:numPr>
          <w:ilvl w:val="0"/>
          <w:numId w:val="35"/>
        </w:numPr>
        <w:rPr>
          <w:lang w:val="en-GB"/>
        </w:rPr>
      </w:pPr>
    </w:p>
    <w:p w14:paraId="2817DBA9" w14:textId="77777777" w:rsidR="0044533A" w:rsidRPr="005157CB" w:rsidRDefault="0044533A" w:rsidP="0044533A">
      <w:pPr>
        <w:pStyle w:val="3GPPText"/>
        <w:numPr>
          <w:ilvl w:val="1"/>
          <w:numId w:val="13"/>
        </w:numPr>
        <w:rPr>
          <w:b/>
          <w:lang w:val="en-GB"/>
        </w:rPr>
      </w:pPr>
      <w:r w:rsidRPr="005157CB">
        <w:rPr>
          <w:b/>
          <w:lang w:val="en-GB"/>
        </w:rPr>
        <w:t>For DCI format 3_0 scrambled by SL-CS-RNTI,</w:t>
      </w:r>
    </w:p>
    <w:p w14:paraId="3652B74A" w14:textId="77777777" w:rsidR="0044533A" w:rsidRPr="005157CB" w:rsidRDefault="0044533A" w:rsidP="0044533A">
      <w:pPr>
        <w:pStyle w:val="3GPPText"/>
        <w:numPr>
          <w:ilvl w:val="2"/>
          <w:numId w:val="13"/>
        </w:numPr>
        <w:rPr>
          <w:b/>
          <w:lang w:val="en-GB"/>
        </w:rPr>
      </w:pPr>
      <w:r w:rsidRPr="005157CB">
        <w:rPr>
          <w:b/>
          <w:lang w:val="en-GB"/>
        </w:rPr>
        <w:t>Activation and release have NDI flag set to 0</w:t>
      </w:r>
    </w:p>
    <w:p w14:paraId="1E4E6402" w14:textId="77777777" w:rsidR="0044533A" w:rsidRPr="005157CB" w:rsidRDefault="0044533A" w:rsidP="0044533A">
      <w:pPr>
        <w:pStyle w:val="3GPPText"/>
        <w:numPr>
          <w:ilvl w:val="2"/>
          <w:numId w:val="13"/>
        </w:numPr>
        <w:rPr>
          <w:b/>
          <w:lang w:val="en-GB"/>
        </w:rPr>
      </w:pPr>
      <w:r w:rsidRPr="005157CB">
        <w:rPr>
          <w:b/>
          <w:lang w:val="en-GB"/>
        </w:rPr>
        <w:t>For activation</w:t>
      </w:r>
    </w:p>
    <w:p w14:paraId="405F5733" w14:textId="77777777" w:rsidR="0044533A" w:rsidRPr="005157CB" w:rsidRDefault="0044533A" w:rsidP="0044533A">
      <w:pPr>
        <w:pStyle w:val="3GPPText"/>
        <w:numPr>
          <w:ilvl w:val="3"/>
          <w:numId w:val="13"/>
        </w:numPr>
        <w:rPr>
          <w:b/>
          <w:lang w:val="en-GB"/>
        </w:rPr>
      </w:pPr>
      <w:r w:rsidRPr="005157CB">
        <w:rPr>
          <w:b/>
          <w:lang w:val="en-GB"/>
        </w:rPr>
        <w:t>HARQ ID is set to all ‘0’</w:t>
      </w:r>
    </w:p>
    <w:p w14:paraId="24A11B64" w14:textId="77777777" w:rsidR="0044533A" w:rsidRPr="005157CB" w:rsidRDefault="0044533A" w:rsidP="0044533A">
      <w:pPr>
        <w:pStyle w:val="3GPPText"/>
        <w:numPr>
          <w:ilvl w:val="2"/>
          <w:numId w:val="13"/>
        </w:numPr>
        <w:rPr>
          <w:b/>
          <w:lang w:val="en-GB"/>
        </w:rPr>
      </w:pPr>
      <w:r w:rsidRPr="005157CB">
        <w:rPr>
          <w:b/>
          <w:lang w:val="en-GB"/>
        </w:rPr>
        <w:t>For release</w:t>
      </w:r>
    </w:p>
    <w:p w14:paraId="53A49954" w14:textId="77777777" w:rsidR="0044533A" w:rsidRPr="005157CB" w:rsidRDefault="0044533A" w:rsidP="0044533A">
      <w:pPr>
        <w:pStyle w:val="3GPPText"/>
        <w:numPr>
          <w:ilvl w:val="3"/>
          <w:numId w:val="13"/>
        </w:numPr>
        <w:rPr>
          <w:b/>
          <w:lang w:val="en-GB"/>
        </w:rPr>
      </w:pPr>
      <w:r w:rsidRPr="005157CB">
        <w:rPr>
          <w:b/>
          <w:lang w:val="en-GB"/>
        </w:rPr>
        <w:t>HARQ ID is set to all ‘1’</w:t>
      </w:r>
    </w:p>
    <w:p w14:paraId="6C9B08B9" w14:textId="77777777" w:rsidR="0044533A" w:rsidRPr="005157CB" w:rsidRDefault="0044533A" w:rsidP="0044533A">
      <w:pPr>
        <w:pStyle w:val="3GPPText"/>
        <w:numPr>
          <w:ilvl w:val="3"/>
          <w:numId w:val="13"/>
        </w:numPr>
        <w:rPr>
          <w:b/>
          <w:lang w:val="en-GB"/>
        </w:rPr>
      </w:pPr>
      <w:r w:rsidRPr="005157CB">
        <w:rPr>
          <w:b/>
          <w:lang w:val="en-GB"/>
        </w:rPr>
        <w:t xml:space="preserve">Frequency offset is </w:t>
      </w:r>
      <w:r>
        <w:rPr>
          <w:b/>
          <w:lang w:val="en-GB"/>
        </w:rPr>
        <w:t xml:space="preserve">set </w:t>
      </w:r>
      <w:r w:rsidRPr="005157CB">
        <w:rPr>
          <w:b/>
          <w:lang w:val="en-GB"/>
        </w:rPr>
        <w:t>to all ‘1’</w:t>
      </w:r>
    </w:p>
    <w:p w14:paraId="12AA9FEA" w14:textId="77777777" w:rsidR="0044533A" w:rsidRPr="005157CB" w:rsidRDefault="0044533A" w:rsidP="0044533A">
      <w:pPr>
        <w:pStyle w:val="3GPPText"/>
        <w:numPr>
          <w:ilvl w:val="3"/>
          <w:numId w:val="13"/>
        </w:numPr>
        <w:rPr>
          <w:b/>
          <w:lang w:val="en-GB"/>
        </w:rPr>
      </w:pPr>
      <w:r w:rsidRPr="005157CB">
        <w:rPr>
          <w:b/>
          <w:lang w:val="en-GB"/>
        </w:rPr>
        <w:t xml:space="preserve">Time offset is to </w:t>
      </w:r>
      <w:r>
        <w:rPr>
          <w:b/>
          <w:lang w:val="en-GB"/>
        </w:rPr>
        <w:t xml:space="preserve">set to </w:t>
      </w:r>
      <w:r w:rsidRPr="005157CB">
        <w:rPr>
          <w:b/>
          <w:lang w:val="en-GB"/>
        </w:rPr>
        <w:t>all ‘1’</w:t>
      </w:r>
    </w:p>
    <w:p w14:paraId="36C58D7B" w14:textId="77777777" w:rsidR="0044533A" w:rsidRPr="005157CB" w:rsidRDefault="0044533A" w:rsidP="0044533A">
      <w:pPr>
        <w:pStyle w:val="3GPPText"/>
        <w:numPr>
          <w:ilvl w:val="3"/>
          <w:numId w:val="13"/>
        </w:numPr>
        <w:rPr>
          <w:b/>
          <w:lang w:val="en-GB"/>
        </w:rPr>
      </w:pPr>
      <w:r w:rsidRPr="005157CB">
        <w:rPr>
          <w:b/>
          <w:lang w:val="en-GB"/>
        </w:rPr>
        <w:t xml:space="preserve">Frequency resource indication is </w:t>
      </w:r>
      <w:r>
        <w:rPr>
          <w:b/>
          <w:lang w:val="en-GB"/>
        </w:rPr>
        <w:t xml:space="preserve">set </w:t>
      </w:r>
      <w:r w:rsidRPr="005157CB">
        <w:rPr>
          <w:b/>
          <w:lang w:val="en-GB"/>
        </w:rPr>
        <w:t>to all ‘1’</w:t>
      </w:r>
    </w:p>
    <w:p w14:paraId="53D1675F" w14:textId="0AF9F413" w:rsidR="0044533A" w:rsidRDefault="0044533A" w:rsidP="0044533A">
      <w:pPr>
        <w:pStyle w:val="3GPPText"/>
        <w:numPr>
          <w:ilvl w:val="3"/>
          <w:numId w:val="13"/>
        </w:numPr>
        <w:rPr>
          <w:b/>
          <w:lang w:val="en-GB"/>
        </w:rPr>
      </w:pPr>
      <w:r w:rsidRPr="005157CB">
        <w:rPr>
          <w:b/>
          <w:lang w:val="en-GB"/>
        </w:rPr>
        <w:t xml:space="preserve">Time resource indication is </w:t>
      </w:r>
      <w:r>
        <w:rPr>
          <w:b/>
          <w:lang w:val="en-GB"/>
        </w:rPr>
        <w:t xml:space="preserve">set </w:t>
      </w:r>
      <w:r w:rsidRPr="005157CB">
        <w:rPr>
          <w:b/>
          <w:lang w:val="en-GB"/>
        </w:rPr>
        <w:t>to all ‘1’</w:t>
      </w:r>
    </w:p>
    <w:p w14:paraId="3215400A" w14:textId="77777777" w:rsidR="0044533A" w:rsidRPr="005157CB" w:rsidRDefault="0044533A" w:rsidP="0044533A">
      <w:pPr>
        <w:pStyle w:val="3GPPText"/>
        <w:rPr>
          <w:b/>
          <w:lang w:val="en-GB"/>
        </w:rPr>
      </w:pPr>
    </w:p>
    <w:p w14:paraId="45B9693C" w14:textId="77777777" w:rsidR="0044533A" w:rsidRDefault="0044533A" w:rsidP="0044533A">
      <w:pPr>
        <w:pStyle w:val="3GPPText"/>
        <w:numPr>
          <w:ilvl w:val="0"/>
          <w:numId w:val="35"/>
        </w:numPr>
        <w:rPr>
          <w:lang w:val="en-GB"/>
        </w:rPr>
      </w:pPr>
    </w:p>
    <w:p w14:paraId="75070241" w14:textId="74468FE1" w:rsidR="0044533A" w:rsidRPr="0044533A" w:rsidRDefault="0044533A" w:rsidP="0044533A">
      <w:pPr>
        <w:pStyle w:val="3GPPText"/>
        <w:numPr>
          <w:ilvl w:val="1"/>
          <w:numId w:val="13"/>
        </w:numPr>
        <w:rPr>
          <w:lang w:val="en-GB"/>
        </w:rPr>
      </w:pPr>
      <w:r>
        <w:rPr>
          <w:b/>
          <w:lang w:val="en-GB"/>
        </w:rPr>
        <w:t xml:space="preserve">For SL HARQ-ACK reporting to gNB, a </w:t>
      </w:r>
      <w:r w:rsidRPr="00EF3357">
        <w:rPr>
          <w:b/>
          <w:lang w:val="en-GB"/>
        </w:rPr>
        <w:t>UE generates NACK when the PSFCH reception occasion is not monitored by the UE</w:t>
      </w:r>
      <w:r w:rsidRPr="00DD0C9E">
        <w:rPr>
          <w:b/>
          <w:lang w:val="en-GB"/>
        </w:rPr>
        <w:t xml:space="preserve"> due to prioritization</w:t>
      </w:r>
    </w:p>
    <w:p w14:paraId="520A992F" w14:textId="77777777" w:rsidR="0044533A" w:rsidRPr="00EF3357" w:rsidRDefault="0044533A" w:rsidP="0044533A">
      <w:pPr>
        <w:pStyle w:val="3GPPText"/>
        <w:rPr>
          <w:lang w:val="en-GB"/>
        </w:rPr>
      </w:pPr>
    </w:p>
    <w:p w14:paraId="1C9041EE" w14:textId="77777777" w:rsidR="0044533A" w:rsidRDefault="0044533A" w:rsidP="0044533A">
      <w:pPr>
        <w:pStyle w:val="3GPPText"/>
        <w:numPr>
          <w:ilvl w:val="0"/>
          <w:numId w:val="35"/>
        </w:numPr>
        <w:rPr>
          <w:lang w:val="en-GB"/>
        </w:rPr>
      </w:pPr>
    </w:p>
    <w:p w14:paraId="653E184E" w14:textId="77777777" w:rsidR="0044533A" w:rsidRDefault="0044533A" w:rsidP="0044533A">
      <w:pPr>
        <w:pStyle w:val="3GPPText"/>
        <w:numPr>
          <w:ilvl w:val="1"/>
          <w:numId w:val="13"/>
        </w:numPr>
        <w:rPr>
          <w:b/>
          <w:lang w:val="en-GB"/>
        </w:rPr>
      </w:pPr>
      <w:r>
        <w:rPr>
          <w:b/>
          <w:lang w:val="en-GB"/>
        </w:rPr>
        <w:t>HARQ ID is up to UE for configured grant SL transmission in Mode-1</w:t>
      </w:r>
    </w:p>
    <w:p w14:paraId="1A37682B" w14:textId="7BA37005" w:rsidR="0044533A" w:rsidRDefault="0044533A" w:rsidP="0044533A">
      <w:pPr>
        <w:pStyle w:val="3GPPText"/>
        <w:numPr>
          <w:ilvl w:val="2"/>
          <w:numId w:val="13"/>
        </w:numPr>
        <w:rPr>
          <w:b/>
          <w:lang w:val="en-GB"/>
        </w:rPr>
      </w:pPr>
      <w:r>
        <w:rPr>
          <w:b/>
          <w:lang w:val="en-GB"/>
        </w:rPr>
        <w:t>HARQ ID field DCI is unused or used for other purpose in case of CG Type 1 &amp; Type 2</w:t>
      </w:r>
    </w:p>
    <w:p w14:paraId="480D68C0" w14:textId="77777777" w:rsidR="0044533A" w:rsidRDefault="0044533A" w:rsidP="0044533A">
      <w:pPr>
        <w:pStyle w:val="3GPPText"/>
        <w:rPr>
          <w:b/>
          <w:lang w:val="en-GB"/>
        </w:rPr>
      </w:pPr>
    </w:p>
    <w:p w14:paraId="2D87EB9E" w14:textId="77777777" w:rsidR="0044533A" w:rsidRDefault="0044533A" w:rsidP="0044533A">
      <w:pPr>
        <w:pStyle w:val="3GPPText"/>
        <w:numPr>
          <w:ilvl w:val="0"/>
          <w:numId w:val="35"/>
        </w:numPr>
        <w:rPr>
          <w:lang w:val="en-GB"/>
        </w:rPr>
      </w:pPr>
    </w:p>
    <w:p w14:paraId="5266DE08" w14:textId="77777777" w:rsidR="0044533A" w:rsidRDefault="0044533A" w:rsidP="0044533A">
      <w:pPr>
        <w:pStyle w:val="3GPPText"/>
        <w:numPr>
          <w:ilvl w:val="1"/>
          <w:numId w:val="13"/>
        </w:numPr>
        <w:rPr>
          <w:b/>
          <w:lang w:val="en-GB"/>
        </w:rPr>
      </w:pPr>
      <w:r>
        <w:rPr>
          <w:b/>
          <w:lang w:val="en-GB"/>
        </w:rPr>
        <w:t>Confirm the WA on SL timing formula for Mode-1</w:t>
      </w:r>
    </w:p>
    <w:p w14:paraId="4F60CD7E" w14:textId="77777777" w:rsidR="0044533A" w:rsidRDefault="0044533A" w:rsidP="0044533A">
      <w:pPr>
        <w:pStyle w:val="3GPPText"/>
        <w:numPr>
          <w:ilvl w:val="1"/>
          <w:numId w:val="13"/>
        </w:numPr>
        <w:rPr>
          <w:b/>
          <w:lang w:val="en-GB"/>
        </w:rPr>
      </w:pPr>
      <w:r>
        <w:rPr>
          <w:b/>
          <w:lang w:val="en-GB"/>
        </w:rPr>
        <w:t xml:space="preserve">In configured grant Type 1 </w:t>
      </w:r>
      <w:r w:rsidRPr="009807CA">
        <w:rPr>
          <w:b/>
          <w:lang w:val="en-GB"/>
        </w:rPr>
        <w:t xml:space="preserve">case, </w:t>
      </w:r>
      <w:r w:rsidRPr="009807CA">
        <w:rPr>
          <w:b/>
        </w:rPr>
        <w:t>T</w:t>
      </w:r>
      <w:r w:rsidRPr="009807CA">
        <w:rPr>
          <w:b/>
          <w:vertAlign w:val="subscript"/>
        </w:rPr>
        <w:t>DL</w:t>
      </w:r>
      <w:r w:rsidRPr="009807CA">
        <w:rPr>
          <w:b/>
        </w:rPr>
        <w:t xml:space="preserve"> is corresponding to SFN = 0 timing observed at a UE, and</w:t>
      </w:r>
      <w:r w:rsidRPr="004F05F4">
        <w:rPr>
          <w:b/>
        </w:rPr>
        <w:t xml:space="preserve"> ‘m’ is calculated based on RRC-configured offset</w:t>
      </w:r>
      <w:r>
        <w:rPr>
          <w:b/>
        </w:rPr>
        <w:t xml:space="preserve"> to</w:t>
      </w:r>
      <w:r w:rsidRPr="0057287A">
        <w:rPr>
          <w:b/>
        </w:rPr>
        <w:t xml:space="preserve"> </w:t>
      </w:r>
      <w:r>
        <w:rPr>
          <w:b/>
        </w:rPr>
        <w:t>S</w:t>
      </w:r>
      <w:r w:rsidRPr="004F05F4">
        <w:rPr>
          <w:b/>
        </w:rPr>
        <w:t>FN</w:t>
      </w:r>
    </w:p>
    <w:p w14:paraId="79EBE654" w14:textId="5FF747B8" w:rsidR="0026687E" w:rsidRDefault="0026687E" w:rsidP="008F4218">
      <w:pPr>
        <w:pStyle w:val="3GPPText"/>
      </w:pPr>
    </w:p>
    <w:p w14:paraId="69F0107C" w14:textId="77777777" w:rsidR="008F4218" w:rsidRPr="00AB2DA9" w:rsidRDefault="008F4218" w:rsidP="008F4218">
      <w:pPr>
        <w:pStyle w:val="3GPPH1"/>
        <w:numPr>
          <w:ilvl w:val="0"/>
          <w:numId w:val="1"/>
        </w:numPr>
        <w:rPr>
          <w:lang w:val="en-US"/>
        </w:rPr>
      </w:pPr>
      <w:r w:rsidRPr="00AB2DA9">
        <w:rPr>
          <w:lang w:val="en-US"/>
        </w:rPr>
        <w:lastRenderedPageBreak/>
        <w:t>References</w:t>
      </w:r>
    </w:p>
    <w:p w14:paraId="3CDB437F" w14:textId="3AEFD576" w:rsidR="0029403C" w:rsidRDefault="0029403C" w:rsidP="0029403C">
      <w:pPr>
        <w:pStyle w:val="ListParagraph"/>
        <w:widowControl w:val="0"/>
        <w:numPr>
          <w:ilvl w:val="0"/>
          <w:numId w:val="34"/>
        </w:numPr>
        <w:tabs>
          <w:tab w:val="num" w:pos="708"/>
        </w:tabs>
        <w:autoSpaceDN w:val="0"/>
        <w:spacing w:after="60"/>
        <w:jc w:val="both"/>
        <w:rPr>
          <w:rFonts w:ascii="Times New Roman" w:eastAsia="SimSun" w:hAnsi="Times New Roman"/>
          <w:szCs w:val="20"/>
        </w:rPr>
      </w:pPr>
      <w:bookmarkStart w:id="3" w:name="_Ref32581728"/>
      <w:r>
        <w:rPr>
          <w:rFonts w:ascii="Times New Roman" w:eastAsia="SimSun" w:hAnsi="Times New Roman"/>
          <w:szCs w:val="20"/>
        </w:rPr>
        <w:t>R1-2000729 “Remaining opens of sidelink physical structure for NR V2X design”, e-Meeting, February 2020</w:t>
      </w:r>
      <w:bookmarkEnd w:id="3"/>
    </w:p>
    <w:p w14:paraId="42B93A06" w14:textId="77777777" w:rsidR="0029403C" w:rsidRDefault="0029403C" w:rsidP="0029403C">
      <w:pPr>
        <w:pStyle w:val="ListParagraph"/>
        <w:widowControl w:val="0"/>
        <w:numPr>
          <w:ilvl w:val="0"/>
          <w:numId w:val="34"/>
        </w:numPr>
        <w:tabs>
          <w:tab w:val="num" w:pos="708"/>
        </w:tabs>
        <w:autoSpaceDN w:val="0"/>
        <w:spacing w:after="60"/>
        <w:jc w:val="both"/>
        <w:rPr>
          <w:rFonts w:ascii="Times New Roman" w:eastAsia="SimSun" w:hAnsi="Times New Roman"/>
          <w:szCs w:val="20"/>
        </w:rPr>
      </w:pPr>
      <w:r>
        <w:rPr>
          <w:rFonts w:ascii="Times New Roman" w:eastAsia="SimSun" w:hAnsi="Times New Roman"/>
          <w:szCs w:val="20"/>
        </w:rPr>
        <w:t>R1-2000731 “Remaining opens of resource allocation mode-2 for NR V2X design”, e-Meeting, February 2020</w:t>
      </w:r>
    </w:p>
    <w:p w14:paraId="56F3DEAE" w14:textId="77777777" w:rsidR="0029403C" w:rsidRDefault="0029403C" w:rsidP="0029403C">
      <w:pPr>
        <w:pStyle w:val="ListParagraph"/>
        <w:widowControl w:val="0"/>
        <w:numPr>
          <w:ilvl w:val="0"/>
          <w:numId w:val="34"/>
        </w:numPr>
        <w:tabs>
          <w:tab w:val="num" w:pos="708"/>
        </w:tabs>
        <w:autoSpaceDN w:val="0"/>
        <w:spacing w:after="60"/>
        <w:jc w:val="both"/>
        <w:rPr>
          <w:rFonts w:ascii="Times New Roman" w:eastAsia="SimSun" w:hAnsi="Times New Roman"/>
          <w:szCs w:val="20"/>
        </w:rPr>
      </w:pPr>
      <w:r>
        <w:rPr>
          <w:rFonts w:ascii="Times New Roman" w:eastAsia="SimSun" w:hAnsi="Times New Roman"/>
          <w:szCs w:val="20"/>
        </w:rPr>
        <w:t>R1-2000732 “Remaining opens of sidelink synchronization for NR V2X design”, e-Meeting, February 2020</w:t>
      </w:r>
    </w:p>
    <w:p w14:paraId="64B2A5A1" w14:textId="77777777" w:rsidR="0029403C" w:rsidRDefault="0029403C" w:rsidP="0029403C">
      <w:pPr>
        <w:pStyle w:val="ListParagraph"/>
        <w:widowControl w:val="0"/>
        <w:numPr>
          <w:ilvl w:val="0"/>
          <w:numId w:val="34"/>
        </w:numPr>
        <w:tabs>
          <w:tab w:val="num" w:pos="708"/>
        </w:tabs>
        <w:autoSpaceDN w:val="0"/>
        <w:spacing w:after="60"/>
        <w:jc w:val="both"/>
        <w:rPr>
          <w:rFonts w:ascii="Times New Roman" w:eastAsia="SimSun" w:hAnsi="Times New Roman"/>
          <w:szCs w:val="20"/>
        </w:rPr>
      </w:pPr>
      <w:r>
        <w:rPr>
          <w:rFonts w:ascii="Times New Roman" w:eastAsia="SimSun" w:hAnsi="Times New Roman"/>
          <w:szCs w:val="20"/>
        </w:rPr>
        <w:t>R1-2000733 “Remaining Issues and Corrections in Sidelink Procedures”, e-Meeting, February 2020</w:t>
      </w:r>
    </w:p>
    <w:p w14:paraId="39B55B82" w14:textId="01DA7CAE" w:rsidR="008F4218" w:rsidRPr="0029403C" w:rsidRDefault="0029403C" w:rsidP="0029403C">
      <w:pPr>
        <w:pStyle w:val="ListParagraph"/>
        <w:widowControl w:val="0"/>
        <w:numPr>
          <w:ilvl w:val="0"/>
          <w:numId w:val="34"/>
        </w:numPr>
        <w:tabs>
          <w:tab w:val="num" w:pos="708"/>
        </w:tabs>
        <w:autoSpaceDN w:val="0"/>
        <w:spacing w:after="60"/>
        <w:jc w:val="both"/>
        <w:rPr>
          <w:rFonts w:ascii="Times New Roman" w:eastAsia="SimSun" w:hAnsi="Times New Roman"/>
          <w:szCs w:val="20"/>
        </w:rPr>
      </w:pPr>
      <w:bookmarkStart w:id="4" w:name="_Ref32581729"/>
      <w:r>
        <w:rPr>
          <w:rFonts w:ascii="Times New Roman" w:eastAsia="SimSun" w:hAnsi="Times New Roman"/>
          <w:szCs w:val="20"/>
        </w:rPr>
        <w:t>R1-2000734 “Remaining details of QoS and congestion control for NR V2X design”, e-Meeting, February 2020</w:t>
      </w:r>
      <w:bookmarkEnd w:id="4"/>
    </w:p>
    <w:sectPr w:rsidR="008F4218" w:rsidRPr="0029403C" w:rsidSect="008F4218">
      <w:headerReference w:type="even" r:id="rId10"/>
      <w:footerReference w:type="even" r:id="rId11"/>
      <w:footerReference w:type="default" r:id="rId12"/>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3BE562" w14:textId="77777777" w:rsidR="00911A49" w:rsidRDefault="00911A49">
      <w:pPr>
        <w:spacing w:after="0"/>
      </w:pPr>
      <w:r>
        <w:separator/>
      </w:r>
    </w:p>
  </w:endnote>
  <w:endnote w:type="continuationSeparator" w:id="0">
    <w:p w14:paraId="329E9702" w14:textId="77777777" w:rsidR="00911A49" w:rsidRDefault="00911A4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CC"/>
    <w:family w:val="swiss"/>
    <w:pitch w:val="variable"/>
    <w:sig w:usb0="E0002E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NimbusRomNo9L-Regu">
    <w:altName w:val="Times New Roman"/>
    <w:panose1 w:val="00000000000000000000"/>
    <w:charset w:val="00"/>
    <w:family w:val="roman"/>
    <w:notTrueType/>
    <w:pitch w:val="default"/>
  </w:font>
  <w:font w:name="CMMI10">
    <w:altName w:val="Times New Roman"/>
    <w:panose1 w:val="00000000000000000000"/>
    <w:charset w:val="00"/>
    <w:family w:val="roman"/>
    <w:notTrueType/>
    <w:pitch w:val="default"/>
  </w:font>
  <w:font w:name="CMSY10">
    <w:altName w:val="Times New Roman"/>
    <w:panose1 w:val="00000000000000000000"/>
    <w:charset w:val="00"/>
    <w:family w:val="roman"/>
    <w:notTrueType/>
    <w:pitch w:val="default"/>
  </w:font>
  <w:font w:name="CMR10">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5B7E6E" w14:textId="77777777" w:rsidR="006231A5" w:rsidRDefault="006231A5" w:rsidP="00D353D5">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4D0E08FE" w14:textId="77777777" w:rsidR="006231A5" w:rsidRDefault="006231A5" w:rsidP="00D353D5">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57E746" w14:textId="77777777" w:rsidR="006231A5" w:rsidRPr="00270202" w:rsidRDefault="006231A5" w:rsidP="00D353D5">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Pr>
        <w:rStyle w:val="CharChar2"/>
        <w:b/>
        <w:i/>
        <w:noProof/>
        <w:sz w:val="18"/>
      </w:rPr>
      <w:t>5</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Pr>
        <w:rStyle w:val="CharChar2"/>
        <w:b/>
        <w:i/>
        <w:noProof/>
        <w:sz w:val="18"/>
      </w:rPr>
      <w:t>35</w:t>
    </w:r>
    <w:r w:rsidRPr="00270202">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5FFBF3" w14:textId="77777777" w:rsidR="00911A49" w:rsidRDefault="00911A49">
      <w:pPr>
        <w:spacing w:after="0"/>
      </w:pPr>
      <w:r>
        <w:separator/>
      </w:r>
    </w:p>
  </w:footnote>
  <w:footnote w:type="continuationSeparator" w:id="0">
    <w:p w14:paraId="663402B5" w14:textId="77777777" w:rsidR="00911A49" w:rsidRDefault="00911A4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8E07C8" w14:textId="77777777" w:rsidR="006231A5" w:rsidRDefault="006231A5">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51D6589"/>
    <w:multiLevelType w:val="multilevel"/>
    <w:tmpl w:val="E6A84A8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i w:val="0"/>
        <w:sz w:val="32"/>
        <w:szCs w:val="32"/>
        <w:lang w:val="en-US"/>
      </w:rPr>
    </w:lvl>
    <w:lvl w:ilvl="2">
      <w:start w:val="1"/>
      <w:numFmt w:val="decimal"/>
      <w:pStyle w:val="Heading3"/>
      <w:lvlText w:val="%1.%2.%3"/>
      <w:lvlJc w:val="left"/>
      <w:pPr>
        <w:tabs>
          <w:tab w:val="num" w:pos="0"/>
        </w:tabs>
        <w:ind w:left="0" w:firstLine="0"/>
      </w:pPr>
      <w:rPr>
        <w:rFonts w:hint="default"/>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06452882"/>
    <w:multiLevelType w:val="hybridMultilevel"/>
    <w:tmpl w:val="0B0AB8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E3152A"/>
    <w:multiLevelType w:val="hybridMultilevel"/>
    <w:tmpl w:val="5D588EEC"/>
    <w:lvl w:ilvl="0" w:tplc="AB8A821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695CAB"/>
    <w:multiLevelType w:val="multilevel"/>
    <w:tmpl w:val="BCC0A6BC"/>
    <w:lvl w:ilvl="0">
      <w:start w:val="5"/>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6" w15:restartNumberingAfterBreak="0">
    <w:nsid w:val="0CB11731"/>
    <w:multiLevelType w:val="multilevel"/>
    <w:tmpl w:val="6F5C9AF4"/>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2F45305"/>
    <w:multiLevelType w:val="hybridMultilevel"/>
    <w:tmpl w:val="B9F226D8"/>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990"/>
        </w:tabs>
        <w:ind w:left="990" w:hanging="360"/>
      </w:pPr>
      <w:rPr>
        <w:rFonts w:ascii="Courier New" w:hAnsi="Courier New" w:cs="Courier New" w:hint="default"/>
      </w:rPr>
    </w:lvl>
    <w:lvl w:ilvl="2" w:tplc="B9AE01A8">
      <w:start w:val="1"/>
      <w:numFmt w:val="bullet"/>
      <w:lvlText w:val=""/>
      <w:lvlJc w:val="left"/>
      <w:pPr>
        <w:tabs>
          <w:tab w:val="num" w:pos="1350"/>
        </w:tabs>
        <w:ind w:left="1350" w:hanging="360"/>
      </w:pPr>
      <w:rPr>
        <w:rFonts w:ascii="Wingdings" w:hAnsi="Wingdings" w:hint="default"/>
        <w:lang w:val="en-US"/>
      </w:rPr>
    </w:lvl>
    <w:lvl w:ilvl="3" w:tplc="041D0001">
      <w:start w:val="1"/>
      <w:numFmt w:val="bullet"/>
      <w:lvlText w:val=""/>
      <w:lvlJc w:val="left"/>
      <w:pPr>
        <w:tabs>
          <w:tab w:val="num" w:pos="2804"/>
        </w:tabs>
        <w:ind w:left="2804" w:hanging="360"/>
      </w:pPr>
      <w:rPr>
        <w:rFonts w:ascii="Symbol" w:hAnsi="Symbol" w:hint="default"/>
      </w:rPr>
    </w:lvl>
    <w:lvl w:ilvl="4" w:tplc="041D0003">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133B7EE5"/>
    <w:multiLevelType w:val="hybridMultilevel"/>
    <w:tmpl w:val="DE40D6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4B22C3F"/>
    <w:multiLevelType w:val="hybridMultilevel"/>
    <w:tmpl w:val="4BC2E1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F8D0A9D"/>
    <w:multiLevelType w:val="hybridMultilevel"/>
    <w:tmpl w:val="7ED67A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3773CEE"/>
    <w:multiLevelType w:val="multilevel"/>
    <w:tmpl w:val="61BAA7EA"/>
    <w:lvl w:ilvl="0">
      <w:start w:val="6"/>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3" w15:restartNumberingAfterBreak="0">
    <w:nsid w:val="28EE5C12"/>
    <w:multiLevelType w:val="multilevel"/>
    <w:tmpl w:val="D4CC0FE6"/>
    <w:lvl w:ilvl="0">
      <w:start w:val="7"/>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7" w15:restartNumberingAfterBreak="0">
    <w:nsid w:val="303F26CB"/>
    <w:multiLevelType w:val="hybridMultilevel"/>
    <w:tmpl w:val="11322EC2"/>
    <w:lvl w:ilvl="0" w:tplc="6E788EC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2C205A9"/>
    <w:multiLevelType w:val="multilevel"/>
    <w:tmpl w:val="0409001D"/>
    <w:styleLink w:val="StyleBulletedSymbolsymbolLeft025Hanging0253"/>
    <w:lvl w:ilvl="0">
      <w:start w:val="1"/>
      <w:numFmt w:val="bullet"/>
      <w:lvlText w:val="●"/>
      <w:lvlJc w:val="left"/>
      <w:pPr>
        <w:ind w:left="360" w:hanging="360"/>
      </w:pPr>
      <w:rPr>
        <w:rFonts w:ascii="Times New Roman" w:hAnsi="Times New Roman" w:cs="Times New Roman" w:hint="default"/>
        <w:color w:val="auto"/>
        <w:sz w:val="22"/>
      </w:rPr>
    </w:lvl>
    <w:lvl w:ilvl="1">
      <w:start w:val="1"/>
      <w:numFmt w:val="bullet"/>
      <w:lvlText w:val="○"/>
      <w:lvlJc w:val="left"/>
      <w:pPr>
        <w:ind w:left="720" w:hanging="360"/>
      </w:pPr>
      <w:rPr>
        <w:rFonts w:ascii="Times New Roman" w:hAnsi="Times New Roman" w:cs="Times New Roman" w:hint="default"/>
        <w:color w:val="auto"/>
        <w:sz w:val="22"/>
      </w:rPr>
    </w:lvl>
    <w:lvl w:ilvl="2">
      <w:start w:val="1"/>
      <w:numFmt w:val="bullet"/>
      <w:lvlText w:val="̶"/>
      <w:lvlJc w:val="left"/>
      <w:pPr>
        <w:ind w:left="1080" w:hanging="360"/>
      </w:pPr>
      <w:rPr>
        <w:rFonts w:ascii="Times New Roman" w:hAnsi="Times New Roman" w:cs="Times New Roman" w:hint="default"/>
        <w:color w:val="auto"/>
        <w:sz w:val="22"/>
      </w:rPr>
    </w:lvl>
    <w:lvl w:ilvl="3">
      <w:start w:val="1"/>
      <w:numFmt w:val="bullet"/>
      <w:lvlText w:val="□"/>
      <w:lvlJc w:val="left"/>
      <w:pPr>
        <w:ind w:left="1440" w:hanging="360"/>
      </w:pPr>
      <w:rPr>
        <w:rFonts w:ascii="Times New Roman" w:hAnsi="Times New Roman" w:cs="Times New Roman" w:hint="default"/>
        <w:color w:val="auto"/>
      </w:rPr>
    </w:lvl>
    <w:lvl w:ilvl="4">
      <w:start w:val="1"/>
      <w:numFmt w:val="bullet"/>
      <w:lvlText w:val="▪"/>
      <w:lvlJc w:val="left"/>
      <w:pPr>
        <w:ind w:left="1800" w:hanging="360"/>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377721EB"/>
    <w:multiLevelType w:val="hybridMultilevel"/>
    <w:tmpl w:val="DD7A350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0" w15:restartNumberingAfterBreak="0">
    <w:nsid w:val="3987424E"/>
    <w:multiLevelType w:val="hybridMultilevel"/>
    <w:tmpl w:val="BEAC5478"/>
    <w:lvl w:ilvl="0" w:tplc="8F5065BA">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98A2AA2"/>
    <w:multiLevelType w:val="hybridMultilevel"/>
    <w:tmpl w:val="C5DC1E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17F6AFB"/>
    <w:multiLevelType w:val="multilevel"/>
    <w:tmpl w:val="1E8C49D0"/>
    <w:styleLink w:val="StyleBulletedSymbolsymbolLeft025Hanging02511"/>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42EE67F5"/>
    <w:multiLevelType w:val="multilevel"/>
    <w:tmpl w:val="92BA7A86"/>
    <w:lvl w:ilvl="0">
      <w:start w:val="1"/>
      <w:numFmt w:val="decimal"/>
      <w:lvlText w:val="[%1]"/>
      <w:lvlJc w:val="left"/>
      <w:pPr>
        <w:tabs>
          <w:tab w:val="num" w:pos="420"/>
        </w:tabs>
        <w:ind w:left="420" w:hanging="420"/>
      </w:pPr>
      <w:rPr>
        <w:i w:val="0"/>
        <w:sz w:val="22"/>
        <w:szCs w:val="22"/>
      </w:r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4" w15:restartNumberingAfterBreak="0">
    <w:nsid w:val="49EE7B64"/>
    <w:multiLevelType w:val="hybridMultilevel"/>
    <w:tmpl w:val="ED1A8654"/>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5" w15:restartNumberingAfterBreak="0">
    <w:nsid w:val="4CE6692A"/>
    <w:multiLevelType w:val="hybridMultilevel"/>
    <w:tmpl w:val="D5D25FA2"/>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6" w15:restartNumberingAfterBreak="0">
    <w:nsid w:val="4E9C7ECE"/>
    <w:multiLevelType w:val="multilevel"/>
    <w:tmpl w:val="7A906378"/>
    <w:numStyleLink w:val="3GPPListofBullets"/>
  </w:abstractNum>
  <w:abstractNum w:abstractNumId="27" w15:restartNumberingAfterBreak="0">
    <w:nsid w:val="4FB76C69"/>
    <w:multiLevelType w:val="multilevel"/>
    <w:tmpl w:val="9F1C67BA"/>
    <w:lvl w:ilvl="0">
      <w:start w:val="9"/>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8" w15:restartNumberingAfterBreak="0">
    <w:nsid w:val="53EC423A"/>
    <w:multiLevelType w:val="hybridMultilevel"/>
    <w:tmpl w:val="CB24D4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4F04A42"/>
    <w:multiLevelType w:val="hybridMultilevel"/>
    <w:tmpl w:val="F9EC7ED4"/>
    <w:lvl w:ilvl="0" w:tplc="31AE658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A8A30FA"/>
    <w:multiLevelType w:val="multilevel"/>
    <w:tmpl w:val="B8727EDA"/>
    <w:numStyleLink w:val="3GPPBullets"/>
  </w:abstractNum>
  <w:abstractNum w:abstractNumId="31" w15:restartNumberingAfterBreak="0">
    <w:nsid w:val="5AA35D18"/>
    <w:multiLevelType w:val="multilevel"/>
    <w:tmpl w:val="685CEF76"/>
    <w:lvl w:ilvl="0">
      <w:start w:val="8"/>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2" w15:restartNumberingAfterBreak="0">
    <w:nsid w:val="5DAF3E8E"/>
    <w:multiLevelType w:val="hybridMultilevel"/>
    <w:tmpl w:val="0CC434EE"/>
    <w:lvl w:ilvl="0" w:tplc="0409000B">
      <w:start w:val="1"/>
      <w:numFmt w:val="bullet"/>
      <w:lvlText w:val=""/>
      <w:lvlJc w:val="left"/>
      <w:pPr>
        <w:ind w:left="400" w:hanging="400"/>
      </w:pPr>
      <w:rPr>
        <w:rFonts w:ascii="Wingdings" w:hAnsi="Wingdings" w:hint="default"/>
      </w:rPr>
    </w:lvl>
    <w:lvl w:ilvl="1" w:tplc="04090001">
      <w:start w:val="1"/>
      <w:numFmt w:val="bullet"/>
      <w:lvlText w:val=""/>
      <w:lvlJc w:val="left"/>
      <w:pPr>
        <w:ind w:left="800" w:hanging="400"/>
      </w:pPr>
      <w:rPr>
        <w:rFonts w:ascii="Symbol" w:hAnsi="Symbol" w:hint="default"/>
      </w:rPr>
    </w:lvl>
    <w:lvl w:ilvl="2" w:tplc="04090003">
      <w:start w:val="1"/>
      <w:numFmt w:val="bullet"/>
      <w:lvlText w:val="o"/>
      <w:lvlJc w:val="left"/>
      <w:pPr>
        <w:ind w:left="1200" w:hanging="400"/>
      </w:pPr>
      <w:rPr>
        <w:rFonts w:ascii="Courier New" w:hAnsi="Courier New" w:cs="Courier New"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33" w15:restartNumberingAfterBreak="0">
    <w:nsid w:val="60DC17E8"/>
    <w:multiLevelType w:val="hybridMultilevel"/>
    <w:tmpl w:val="8690C8E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611F285F"/>
    <w:multiLevelType w:val="hybridMultilevel"/>
    <w:tmpl w:val="E2D222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89622EF"/>
    <w:multiLevelType w:val="hybridMultilevel"/>
    <w:tmpl w:val="D1A40EA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6DB34041"/>
    <w:multiLevelType w:val="hybridMultilevel"/>
    <w:tmpl w:val="C09A4C32"/>
    <w:lvl w:ilvl="0" w:tplc="0AD4E13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FAB41C8"/>
    <w:multiLevelType w:val="multilevel"/>
    <w:tmpl w:val="02BC69E8"/>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8" w15:restartNumberingAfterBreak="0">
    <w:nsid w:val="719F3E80"/>
    <w:multiLevelType w:val="multilevel"/>
    <w:tmpl w:val="FBC8D770"/>
    <w:lvl w:ilvl="0">
      <w:start w:val="4"/>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9" w15:restartNumberingAfterBreak="0">
    <w:nsid w:val="7C58105E"/>
    <w:multiLevelType w:val="multilevel"/>
    <w:tmpl w:val="02BC69E8"/>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40" w15:restartNumberingAfterBreak="0">
    <w:nsid w:val="7CB743BF"/>
    <w:multiLevelType w:val="hybridMultilevel"/>
    <w:tmpl w:val="D3E241DA"/>
    <w:lvl w:ilvl="0" w:tplc="7E1462BA">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14"/>
  </w:num>
  <w:num w:numId="3">
    <w:abstractNumId w:val="15"/>
  </w:num>
  <w:num w:numId="4">
    <w:abstractNumId w:val="16"/>
  </w:num>
  <w:num w:numId="5">
    <w:abstractNumId w:val="7"/>
  </w:num>
  <w:num w:numId="6">
    <w:abstractNumId w:val="2"/>
  </w:num>
  <w:num w:numId="7">
    <w:abstractNumId w:val="18"/>
  </w:num>
  <w:num w:numId="8">
    <w:abstractNumId w:val="22"/>
  </w:num>
  <w:num w:numId="9">
    <w:abstractNumId w:val="0"/>
  </w:num>
  <w:num w:numId="10">
    <w:abstractNumId w:val="23"/>
  </w:num>
  <w:num w:numId="11">
    <w:abstractNumId w:val="9"/>
  </w:num>
  <w:num w:numId="12">
    <w:abstractNumId w:val="6"/>
  </w:num>
  <w:num w:numId="13">
    <w:abstractNumId w:val="26"/>
  </w:num>
  <w:num w:numId="14">
    <w:abstractNumId w:val="40"/>
  </w:num>
  <w:num w:numId="15">
    <w:abstractNumId w:val="4"/>
  </w:num>
  <w:num w:numId="16">
    <w:abstractNumId w:val="24"/>
  </w:num>
  <w:num w:numId="17">
    <w:abstractNumId w:val="30"/>
  </w:num>
  <w:num w:numId="18">
    <w:abstractNumId w:val="17"/>
  </w:num>
  <w:num w:numId="19">
    <w:abstractNumId w:val="34"/>
  </w:num>
  <w:num w:numId="20">
    <w:abstractNumId w:val="32"/>
  </w:num>
  <w:num w:numId="21">
    <w:abstractNumId w:val="35"/>
  </w:num>
  <w:num w:numId="22">
    <w:abstractNumId w:val="28"/>
  </w:num>
  <w:num w:numId="23">
    <w:abstractNumId w:val="20"/>
  </w:num>
  <w:num w:numId="24">
    <w:abstractNumId w:val="21"/>
  </w:num>
  <w:num w:numId="25">
    <w:abstractNumId w:val="3"/>
  </w:num>
  <w:num w:numId="26">
    <w:abstractNumId w:val="25"/>
  </w:num>
  <w:num w:numId="27">
    <w:abstractNumId w:val="19"/>
  </w:num>
  <w:num w:numId="28">
    <w:abstractNumId w:val="33"/>
  </w:num>
  <w:num w:numId="29">
    <w:abstractNumId w:val="10"/>
  </w:num>
  <w:num w:numId="30">
    <w:abstractNumId w:val="29"/>
  </w:num>
  <w:num w:numId="31">
    <w:abstractNumId w:val="8"/>
  </w:num>
  <w:num w:numId="32">
    <w:abstractNumId w:val="11"/>
  </w:num>
  <w:num w:numId="33">
    <w:abstractNumId w:val="36"/>
  </w:num>
  <w:num w:numId="34">
    <w:abstractNumId w:val="23"/>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9"/>
  </w:num>
  <w:num w:numId="36">
    <w:abstractNumId w:val="37"/>
  </w:num>
  <w:num w:numId="37">
    <w:abstractNumId w:val="38"/>
  </w:num>
  <w:num w:numId="38">
    <w:abstractNumId w:val="5"/>
  </w:num>
  <w:num w:numId="39">
    <w:abstractNumId w:val="12"/>
  </w:num>
  <w:num w:numId="40">
    <w:abstractNumId w:val="13"/>
  </w:num>
  <w:num w:numId="41">
    <w:abstractNumId w:val="31"/>
  </w:num>
  <w:num w:numId="42">
    <w:abstractNumId w:val="2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F4218"/>
    <w:rsid w:val="000014F1"/>
    <w:rsid w:val="00002153"/>
    <w:rsid w:val="00004CBF"/>
    <w:rsid w:val="0000532B"/>
    <w:rsid w:val="00006471"/>
    <w:rsid w:val="0001217E"/>
    <w:rsid w:val="00014738"/>
    <w:rsid w:val="00017F7E"/>
    <w:rsid w:val="0002402D"/>
    <w:rsid w:val="000248CC"/>
    <w:rsid w:val="00025ADA"/>
    <w:rsid w:val="000344B4"/>
    <w:rsid w:val="00035A95"/>
    <w:rsid w:val="00041A15"/>
    <w:rsid w:val="00041C48"/>
    <w:rsid w:val="0004725D"/>
    <w:rsid w:val="000475F2"/>
    <w:rsid w:val="00051807"/>
    <w:rsid w:val="00052B4B"/>
    <w:rsid w:val="00052E4F"/>
    <w:rsid w:val="00052ED4"/>
    <w:rsid w:val="00053D41"/>
    <w:rsid w:val="0005554D"/>
    <w:rsid w:val="00055A73"/>
    <w:rsid w:val="00055D01"/>
    <w:rsid w:val="00056495"/>
    <w:rsid w:val="00064394"/>
    <w:rsid w:val="00065291"/>
    <w:rsid w:val="00067AA4"/>
    <w:rsid w:val="00071F48"/>
    <w:rsid w:val="000732AE"/>
    <w:rsid w:val="00075023"/>
    <w:rsid w:val="00075F8B"/>
    <w:rsid w:val="000811AD"/>
    <w:rsid w:val="000830B8"/>
    <w:rsid w:val="000830ED"/>
    <w:rsid w:val="0008507E"/>
    <w:rsid w:val="00085181"/>
    <w:rsid w:val="00085AD0"/>
    <w:rsid w:val="00091D9B"/>
    <w:rsid w:val="0009472E"/>
    <w:rsid w:val="000966F8"/>
    <w:rsid w:val="00096738"/>
    <w:rsid w:val="000979F9"/>
    <w:rsid w:val="00097BC0"/>
    <w:rsid w:val="00097CE8"/>
    <w:rsid w:val="000A1525"/>
    <w:rsid w:val="000A42FC"/>
    <w:rsid w:val="000A76C5"/>
    <w:rsid w:val="000A7A23"/>
    <w:rsid w:val="000B630B"/>
    <w:rsid w:val="000C1488"/>
    <w:rsid w:val="000C49B0"/>
    <w:rsid w:val="000C4F73"/>
    <w:rsid w:val="000C74A8"/>
    <w:rsid w:val="000C78A0"/>
    <w:rsid w:val="000D19CE"/>
    <w:rsid w:val="000D3D05"/>
    <w:rsid w:val="000D4703"/>
    <w:rsid w:val="000D53FC"/>
    <w:rsid w:val="000D63C1"/>
    <w:rsid w:val="000E299C"/>
    <w:rsid w:val="000F1E96"/>
    <w:rsid w:val="000F3F7E"/>
    <w:rsid w:val="000F43AA"/>
    <w:rsid w:val="000F7397"/>
    <w:rsid w:val="00100263"/>
    <w:rsid w:val="00100582"/>
    <w:rsid w:val="00103DC4"/>
    <w:rsid w:val="0010404A"/>
    <w:rsid w:val="00104502"/>
    <w:rsid w:val="00107C64"/>
    <w:rsid w:val="0011466F"/>
    <w:rsid w:val="00115490"/>
    <w:rsid w:val="00115A3B"/>
    <w:rsid w:val="00120CA3"/>
    <w:rsid w:val="00122CF0"/>
    <w:rsid w:val="00125E60"/>
    <w:rsid w:val="001305F2"/>
    <w:rsid w:val="001317A9"/>
    <w:rsid w:val="00133256"/>
    <w:rsid w:val="001333A1"/>
    <w:rsid w:val="00134C0C"/>
    <w:rsid w:val="00137CB1"/>
    <w:rsid w:val="0014226F"/>
    <w:rsid w:val="00142334"/>
    <w:rsid w:val="00142777"/>
    <w:rsid w:val="00145CBF"/>
    <w:rsid w:val="001509CF"/>
    <w:rsid w:val="00160581"/>
    <w:rsid w:val="0016318E"/>
    <w:rsid w:val="00163312"/>
    <w:rsid w:val="0016342A"/>
    <w:rsid w:val="0016410B"/>
    <w:rsid w:val="00165274"/>
    <w:rsid w:val="00170061"/>
    <w:rsid w:val="001700BF"/>
    <w:rsid w:val="001709EB"/>
    <w:rsid w:val="00173E10"/>
    <w:rsid w:val="00174C8A"/>
    <w:rsid w:val="00176866"/>
    <w:rsid w:val="00180F77"/>
    <w:rsid w:val="00185042"/>
    <w:rsid w:val="001912D7"/>
    <w:rsid w:val="00191394"/>
    <w:rsid w:val="00193439"/>
    <w:rsid w:val="00193AB4"/>
    <w:rsid w:val="00196690"/>
    <w:rsid w:val="00197934"/>
    <w:rsid w:val="001A27F9"/>
    <w:rsid w:val="001A3BA3"/>
    <w:rsid w:val="001A67B1"/>
    <w:rsid w:val="001A6B27"/>
    <w:rsid w:val="001A7E43"/>
    <w:rsid w:val="001B0756"/>
    <w:rsid w:val="001B34FE"/>
    <w:rsid w:val="001B3978"/>
    <w:rsid w:val="001B3C7B"/>
    <w:rsid w:val="001B41E2"/>
    <w:rsid w:val="001B7218"/>
    <w:rsid w:val="001C1AA1"/>
    <w:rsid w:val="001C2DAC"/>
    <w:rsid w:val="001C3B67"/>
    <w:rsid w:val="001C58B9"/>
    <w:rsid w:val="001E00F0"/>
    <w:rsid w:val="001E114A"/>
    <w:rsid w:val="001E11D6"/>
    <w:rsid w:val="001E1539"/>
    <w:rsid w:val="001E1BEF"/>
    <w:rsid w:val="001E5522"/>
    <w:rsid w:val="001E6C50"/>
    <w:rsid w:val="001E7A12"/>
    <w:rsid w:val="001F0154"/>
    <w:rsid w:val="001F0B7A"/>
    <w:rsid w:val="001F1624"/>
    <w:rsid w:val="002004B4"/>
    <w:rsid w:val="002016C9"/>
    <w:rsid w:val="00202AB5"/>
    <w:rsid w:val="00202BF5"/>
    <w:rsid w:val="00205981"/>
    <w:rsid w:val="00205EEA"/>
    <w:rsid w:val="00207115"/>
    <w:rsid w:val="00221C21"/>
    <w:rsid w:val="00222C95"/>
    <w:rsid w:val="002250E7"/>
    <w:rsid w:val="00230DA0"/>
    <w:rsid w:val="00233DC6"/>
    <w:rsid w:val="00235908"/>
    <w:rsid w:val="00237FC5"/>
    <w:rsid w:val="002406CA"/>
    <w:rsid w:val="002435A7"/>
    <w:rsid w:val="002443E8"/>
    <w:rsid w:val="00244CF1"/>
    <w:rsid w:val="002456C0"/>
    <w:rsid w:val="00245B40"/>
    <w:rsid w:val="002464EB"/>
    <w:rsid w:val="00250394"/>
    <w:rsid w:val="00250D26"/>
    <w:rsid w:val="00251D8F"/>
    <w:rsid w:val="00253C2E"/>
    <w:rsid w:val="00254A70"/>
    <w:rsid w:val="002556E3"/>
    <w:rsid w:val="00256B22"/>
    <w:rsid w:val="00262CBD"/>
    <w:rsid w:val="002639BF"/>
    <w:rsid w:val="00265E36"/>
    <w:rsid w:val="0026687E"/>
    <w:rsid w:val="00267B20"/>
    <w:rsid w:val="00272194"/>
    <w:rsid w:val="002729D3"/>
    <w:rsid w:val="00275DC3"/>
    <w:rsid w:val="00275E9F"/>
    <w:rsid w:val="002810DA"/>
    <w:rsid w:val="00281618"/>
    <w:rsid w:val="00287B4B"/>
    <w:rsid w:val="0029403C"/>
    <w:rsid w:val="00294F91"/>
    <w:rsid w:val="00295589"/>
    <w:rsid w:val="002A13A4"/>
    <w:rsid w:val="002A290B"/>
    <w:rsid w:val="002A516F"/>
    <w:rsid w:val="002A724E"/>
    <w:rsid w:val="002B1DF8"/>
    <w:rsid w:val="002B33F0"/>
    <w:rsid w:val="002B438F"/>
    <w:rsid w:val="002B77F2"/>
    <w:rsid w:val="002C1BF4"/>
    <w:rsid w:val="002C2AA3"/>
    <w:rsid w:val="002C5361"/>
    <w:rsid w:val="002C701E"/>
    <w:rsid w:val="002D0AD5"/>
    <w:rsid w:val="002D0C61"/>
    <w:rsid w:val="002D0FDB"/>
    <w:rsid w:val="002D14F8"/>
    <w:rsid w:val="002E1C08"/>
    <w:rsid w:val="002E3759"/>
    <w:rsid w:val="002E7092"/>
    <w:rsid w:val="002E71F4"/>
    <w:rsid w:val="002E7D9E"/>
    <w:rsid w:val="002F1968"/>
    <w:rsid w:val="002F3D3C"/>
    <w:rsid w:val="002F7E9D"/>
    <w:rsid w:val="00306190"/>
    <w:rsid w:val="00306471"/>
    <w:rsid w:val="003064C4"/>
    <w:rsid w:val="003107EE"/>
    <w:rsid w:val="003111C1"/>
    <w:rsid w:val="00314061"/>
    <w:rsid w:val="0031416F"/>
    <w:rsid w:val="00315450"/>
    <w:rsid w:val="00315854"/>
    <w:rsid w:val="00315E82"/>
    <w:rsid w:val="00323351"/>
    <w:rsid w:val="00325005"/>
    <w:rsid w:val="00325B16"/>
    <w:rsid w:val="0033063F"/>
    <w:rsid w:val="003311BC"/>
    <w:rsid w:val="00331835"/>
    <w:rsid w:val="00331D8B"/>
    <w:rsid w:val="00332422"/>
    <w:rsid w:val="003333BF"/>
    <w:rsid w:val="0033604A"/>
    <w:rsid w:val="00340D6C"/>
    <w:rsid w:val="0034263B"/>
    <w:rsid w:val="00342A8D"/>
    <w:rsid w:val="00343D43"/>
    <w:rsid w:val="00344516"/>
    <w:rsid w:val="00345685"/>
    <w:rsid w:val="00345F62"/>
    <w:rsid w:val="00346ECC"/>
    <w:rsid w:val="003521CD"/>
    <w:rsid w:val="00352553"/>
    <w:rsid w:val="00354B27"/>
    <w:rsid w:val="00355811"/>
    <w:rsid w:val="003607BC"/>
    <w:rsid w:val="00360C4F"/>
    <w:rsid w:val="0036146C"/>
    <w:rsid w:val="00361B31"/>
    <w:rsid w:val="00363959"/>
    <w:rsid w:val="00364D46"/>
    <w:rsid w:val="003731BE"/>
    <w:rsid w:val="003735FE"/>
    <w:rsid w:val="0037367E"/>
    <w:rsid w:val="0037567B"/>
    <w:rsid w:val="003844A6"/>
    <w:rsid w:val="003904CD"/>
    <w:rsid w:val="003923AE"/>
    <w:rsid w:val="00393C1A"/>
    <w:rsid w:val="003945EF"/>
    <w:rsid w:val="003963A3"/>
    <w:rsid w:val="003A4157"/>
    <w:rsid w:val="003A5F6F"/>
    <w:rsid w:val="003A5FB7"/>
    <w:rsid w:val="003A6D77"/>
    <w:rsid w:val="003B16A3"/>
    <w:rsid w:val="003B5AE0"/>
    <w:rsid w:val="003B7DDD"/>
    <w:rsid w:val="003C1B5E"/>
    <w:rsid w:val="003C1FBA"/>
    <w:rsid w:val="003C410D"/>
    <w:rsid w:val="003C48ED"/>
    <w:rsid w:val="003C5DD3"/>
    <w:rsid w:val="003D09C5"/>
    <w:rsid w:val="003D31BA"/>
    <w:rsid w:val="003D3463"/>
    <w:rsid w:val="003D537D"/>
    <w:rsid w:val="003D7D01"/>
    <w:rsid w:val="003E38A5"/>
    <w:rsid w:val="003E38EC"/>
    <w:rsid w:val="003E4A2B"/>
    <w:rsid w:val="003E5039"/>
    <w:rsid w:val="003E595B"/>
    <w:rsid w:val="003E612F"/>
    <w:rsid w:val="003E6FB6"/>
    <w:rsid w:val="003F035D"/>
    <w:rsid w:val="003F053B"/>
    <w:rsid w:val="003F12C4"/>
    <w:rsid w:val="003F141F"/>
    <w:rsid w:val="0040004D"/>
    <w:rsid w:val="004012E2"/>
    <w:rsid w:val="00402F38"/>
    <w:rsid w:val="0040350F"/>
    <w:rsid w:val="00403871"/>
    <w:rsid w:val="00407A7E"/>
    <w:rsid w:val="00407EB9"/>
    <w:rsid w:val="00412C62"/>
    <w:rsid w:val="0041649F"/>
    <w:rsid w:val="00416723"/>
    <w:rsid w:val="00416FB7"/>
    <w:rsid w:val="00420908"/>
    <w:rsid w:val="00421530"/>
    <w:rsid w:val="00422835"/>
    <w:rsid w:val="00423134"/>
    <w:rsid w:val="00425389"/>
    <w:rsid w:val="00427F30"/>
    <w:rsid w:val="00430536"/>
    <w:rsid w:val="0043100E"/>
    <w:rsid w:val="004338CF"/>
    <w:rsid w:val="004339DB"/>
    <w:rsid w:val="00435843"/>
    <w:rsid w:val="00437F81"/>
    <w:rsid w:val="0044064B"/>
    <w:rsid w:val="00441510"/>
    <w:rsid w:val="0044533A"/>
    <w:rsid w:val="0044742B"/>
    <w:rsid w:val="00450D0D"/>
    <w:rsid w:val="00451F9D"/>
    <w:rsid w:val="00456EDC"/>
    <w:rsid w:val="00463D5C"/>
    <w:rsid w:val="00465D45"/>
    <w:rsid w:val="004666C2"/>
    <w:rsid w:val="0046678F"/>
    <w:rsid w:val="00470F2A"/>
    <w:rsid w:val="00474AC5"/>
    <w:rsid w:val="0047515C"/>
    <w:rsid w:val="00480FFE"/>
    <w:rsid w:val="00481699"/>
    <w:rsid w:val="00485B8D"/>
    <w:rsid w:val="004863AA"/>
    <w:rsid w:val="00494631"/>
    <w:rsid w:val="004948CA"/>
    <w:rsid w:val="00496087"/>
    <w:rsid w:val="0049642A"/>
    <w:rsid w:val="004A36E3"/>
    <w:rsid w:val="004A5287"/>
    <w:rsid w:val="004B18DB"/>
    <w:rsid w:val="004B2884"/>
    <w:rsid w:val="004B3D52"/>
    <w:rsid w:val="004B63AE"/>
    <w:rsid w:val="004C497A"/>
    <w:rsid w:val="004D25FA"/>
    <w:rsid w:val="004D2CDD"/>
    <w:rsid w:val="004D3431"/>
    <w:rsid w:val="004D4843"/>
    <w:rsid w:val="004D5771"/>
    <w:rsid w:val="004D5D65"/>
    <w:rsid w:val="004E3DBE"/>
    <w:rsid w:val="004E4AAB"/>
    <w:rsid w:val="004E5317"/>
    <w:rsid w:val="004F05F4"/>
    <w:rsid w:val="004F17E9"/>
    <w:rsid w:val="004F4033"/>
    <w:rsid w:val="004F5C39"/>
    <w:rsid w:val="004F5EA4"/>
    <w:rsid w:val="0050197D"/>
    <w:rsid w:val="005021DC"/>
    <w:rsid w:val="0050387B"/>
    <w:rsid w:val="00503992"/>
    <w:rsid w:val="0050472E"/>
    <w:rsid w:val="005072A3"/>
    <w:rsid w:val="00510A0F"/>
    <w:rsid w:val="005118D4"/>
    <w:rsid w:val="005157CB"/>
    <w:rsid w:val="00517739"/>
    <w:rsid w:val="005246DB"/>
    <w:rsid w:val="005251F5"/>
    <w:rsid w:val="00531EDC"/>
    <w:rsid w:val="005337DD"/>
    <w:rsid w:val="00533824"/>
    <w:rsid w:val="0053679E"/>
    <w:rsid w:val="00536B41"/>
    <w:rsid w:val="00536DDA"/>
    <w:rsid w:val="00545C11"/>
    <w:rsid w:val="00550553"/>
    <w:rsid w:val="005541B8"/>
    <w:rsid w:val="005543F0"/>
    <w:rsid w:val="0055790E"/>
    <w:rsid w:val="00563835"/>
    <w:rsid w:val="00564E4C"/>
    <w:rsid w:val="0056537A"/>
    <w:rsid w:val="005653AB"/>
    <w:rsid w:val="0057107E"/>
    <w:rsid w:val="0057287A"/>
    <w:rsid w:val="005747A2"/>
    <w:rsid w:val="00583355"/>
    <w:rsid w:val="00584F9D"/>
    <w:rsid w:val="00587532"/>
    <w:rsid w:val="00587B91"/>
    <w:rsid w:val="005907F2"/>
    <w:rsid w:val="005907FC"/>
    <w:rsid w:val="00590CB2"/>
    <w:rsid w:val="00592B5F"/>
    <w:rsid w:val="00592FE0"/>
    <w:rsid w:val="00594641"/>
    <w:rsid w:val="005A3140"/>
    <w:rsid w:val="005B2892"/>
    <w:rsid w:val="005B3283"/>
    <w:rsid w:val="005B439C"/>
    <w:rsid w:val="005B46A4"/>
    <w:rsid w:val="005B5903"/>
    <w:rsid w:val="005C2E31"/>
    <w:rsid w:val="005C56A6"/>
    <w:rsid w:val="005D0D4A"/>
    <w:rsid w:val="005D218B"/>
    <w:rsid w:val="005D26B8"/>
    <w:rsid w:val="005D2D4E"/>
    <w:rsid w:val="005D5FB3"/>
    <w:rsid w:val="005D6517"/>
    <w:rsid w:val="005D7A87"/>
    <w:rsid w:val="005E38D1"/>
    <w:rsid w:val="005F3DD1"/>
    <w:rsid w:val="005F45F5"/>
    <w:rsid w:val="005F4A7C"/>
    <w:rsid w:val="005F56FE"/>
    <w:rsid w:val="005F5B3D"/>
    <w:rsid w:val="006004C8"/>
    <w:rsid w:val="00602C77"/>
    <w:rsid w:val="006060B3"/>
    <w:rsid w:val="00607AC1"/>
    <w:rsid w:val="006116FC"/>
    <w:rsid w:val="00613287"/>
    <w:rsid w:val="00613BA2"/>
    <w:rsid w:val="00615FEF"/>
    <w:rsid w:val="00616772"/>
    <w:rsid w:val="00616B3E"/>
    <w:rsid w:val="0061788C"/>
    <w:rsid w:val="006203E1"/>
    <w:rsid w:val="00620AA9"/>
    <w:rsid w:val="00621815"/>
    <w:rsid w:val="00622847"/>
    <w:rsid w:val="00622D80"/>
    <w:rsid w:val="00623116"/>
    <w:rsid w:val="006231A5"/>
    <w:rsid w:val="006231ED"/>
    <w:rsid w:val="00623AC9"/>
    <w:rsid w:val="00626568"/>
    <w:rsid w:val="006300F0"/>
    <w:rsid w:val="00630184"/>
    <w:rsid w:val="00642982"/>
    <w:rsid w:val="006450F1"/>
    <w:rsid w:val="00645E32"/>
    <w:rsid w:val="00650AAB"/>
    <w:rsid w:val="00652155"/>
    <w:rsid w:val="0065465F"/>
    <w:rsid w:val="00654903"/>
    <w:rsid w:val="00664062"/>
    <w:rsid w:val="00664315"/>
    <w:rsid w:val="006650C7"/>
    <w:rsid w:val="0066648D"/>
    <w:rsid w:val="00666C21"/>
    <w:rsid w:val="0067150D"/>
    <w:rsid w:val="00672D8E"/>
    <w:rsid w:val="00672ED5"/>
    <w:rsid w:val="0067355F"/>
    <w:rsid w:val="00673A4A"/>
    <w:rsid w:val="00673FE1"/>
    <w:rsid w:val="00674C0F"/>
    <w:rsid w:val="0068291F"/>
    <w:rsid w:val="00682A63"/>
    <w:rsid w:val="00684DF6"/>
    <w:rsid w:val="0068579F"/>
    <w:rsid w:val="0068651F"/>
    <w:rsid w:val="00686D98"/>
    <w:rsid w:val="00687C68"/>
    <w:rsid w:val="0069185F"/>
    <w:rsid w:val="006A0D59"/>
    <w:rsid w:val="006A6BA0"/>
    <w:rsid w:val="006A77C5"/>
    <w:rsid w:val="006B2BB7"/>
    <w:rsid w:val="006B315E"/>
    <w:rsid w:val="006B5D42"/>
    <w:rsid w:val="006B6445"/>
    <w:rsid w:val="006B7474"/>
    <w:rsid w:val="006B757B"/>
    <w:rsid w:val="006C444B"/>
    <w:rsid w:val="006C4EE8"/>
    <w:rsid w:val="006C508B"/>
    <w:rsid w:val="006C6578"/>
    <w:rsid w:val="006C66A7"/>
    <w:rsid w:val="006C7282"/>
    <w:rsid w:val="006D73D1"/>
    <w:rsid w:val="006E02E3"/>
    <w:rsid w:val="006E1CD3"/>
    <w:rsid w:val="006E5675"/>
    <w:rsid w:val="006E7814"/>
    <w:rsid w:val="006F63C3"/>
    <w:rsid w:val="00700C29"/>
    <w:rsid w:val="007133B9"/>
    <w:rsid w:val="00715591"/>
    <w:rsid w:val="00716107"/>
    <w:rsid w:val="0072297F"/>
    <w:rsid w:val="00723105"/>
    <w:rsid w:val="0072402D"/>
    <w:rsid w:val="007249AE"/>
    <w:rsid w:val="007272B0"/>
    <w:rsid w:val="0072799C"/>
    <w:rsid w:val="00727B09"/>
    <w:rsid w:val="00731CFA"/>
    <w:rsid w:val="00732FB7"/>
    <w:rsid w:val="007338FA"/>
    <w:rsid w:val="00734465"/>
    <w:rsid w:val="00734A08"/>
    <w:rsid w:val="00737B87"/>
    <w:rsid w:val="0074022D"/>
    <w:rsid w:val="00742567"/>
    <w:rsid w:val="00743C17"/>
    <w:rsid w:val="007455DC"/>
    <w:rsid w:val="00750093"/>
    <w:rsid w:val="007523CB"/>
    <w:rsid w:val="00755226"/>
    <w:rsid w:val="00755458"/>
    <w:rsid w:val="00755B48"/>
    <w:rsid w:val="00760813"/>
    <w:rsid w:val="00763887"/>
    <w:rsid w:val="00770A91"/>
    <w:rsid w:val="00771DCA"/>
    <w:rsid w:val="00772658"/>
    <w:rsid w:val="007734E3"/>
    <w:rsid w:val="007741D5"/>
    <w:rsid w:val="00776882"/>
    <w:rsid w:val="00776BB2"/>
    <w:rsid w:val="00784B47"/>
    <w:rsid w:val="007855F2"/>
    <w:rsid w:val="007864DA"/>
    <w:rsid w:val="00786CCE"/>
    <w:rsid w:val="00787605"/>
    <w:rsid w:val="00787721"/>
    <w:rsid w:val="00787FE0"/>
    <w:rsid w:val="00791A86"/>
    <w:rsid w:val="007957FD"/>
    <w:rsid w:val="007A0713"/>
    <w:rsid w:val="007A1522"/>
    <w:rsid w:val="007A2DEC"/>
    <w:rsid w:val="007A39DC"/>
    <w:rsid w:val="007A3F24"/>
    <w:rsid w:val="007A40AF"/>
    <w:rsid w:val="007A6924"/>
    <w:rsid w:val="007A7C77"/>
    <w:rsid w:val="007B047F"/>
    <w:rsid w:val="007B2E6A"/>
    <w:rsid w:val="007B53F2"/>
    <w:rsid w:val="007C1E21"/>
    <w:rsid w:val="007D0E26"/>
    <w:rsid w:val="007D4508"/>
    <w:rsid w:val="007D653A"/>
    <w:rsid w:val="007E0A75"/>
    <w:rsid w:val="007E3D61"/>
    <w:rsid w:val="007E5057"/>
    <w:rsid w:val="007F09E6"/>
    <w:rsid w:val="007F250D"/>
    <w:rsid w:val="007F46B7"/>
    <w:rsid w:val="00801E86"/>
    <w:rsid w:val="00804870"/>
    <w:rsid w:val="0080493C"/>
    <w:rsid w:val="00804AB9"/>
    <w:rsid w:val="00806AD3"/>
    <w:rsid w:val="00807C81"/>
    <w:rsid w:val="00810465"/>
    <w:rsid w:val="00811F96"/>
    <w:rsid w:val="00814FEE"/>
    <w:rsid w:val="008157BD"/>
    <w:rsid w:val="008165B8"/>
    <w:rsid w:val="00820E76"/>
    <w:rsid w:val="008244AE"/>
    <w:rsid w:val="00825320"/>
    <w:rsid w:val="00832B15"/>
    <w:rsid w:val="00833351"/>
    <w:rsid w:val="00833C39"/>
    <w:rsid w:val="00835B95"/>
    <w:rsid w:val="00836C2A"/>
    <w:rsid w:val="00837AB3"/>
    <w:rsid w:val="0084129B"/>
    <w:rsid w:val="00842EA2"/>
    <w:rsid w:val="00844F9F"/>
    <w:rsid w:val="008473E1"/>
    <w:rsid w:val="00847FA5"/>
    <w:rsid w:val="00850010"/>
    <w:rsid w:val="00852272"/>
    <w:rsid w:val="00855DA5"/>
    <w:rsid w:val="00856EF1"/>
    <w:rsid w:val="00861F17"/>
    <w:rsid w:val="00862416"/>
    <w:rsid w:val="008632EC"/>
    <w:rsid w:val="00864887"/>
    <w:rsid w:val="008655D8"/>
    <w:rsid w:val="00865BE2"/>
    <w:rsid w:val="0087040C"/>
    <w:rsid w:val="0087173D"/>
    <w:rsid w:val="00871C82"/>
    <w:rsid w:val="00872B88"/>
    <w:rsid w:val="00881B5C"/>
    <w:rsid w:val="00883C53"/>
    <w:rsid w:val="00885B15"/>
    <w:rsid w:val="008865D2"/>
    <w:rsid w:val="00891513"/>
    <w:rsid w:val="00891547"/>
    <w:rsid w:val="00892196"/>
    <w:rsid w:val="008921C2"/>
    <w:rsid w:val="00892931"/>
    <w:rsid w:val="00893788"/>
    <w:rsid w:val="00896350"/>
    <w:rsid w:val="008A05F3"/>
    <w:rsid w:val="008A0838"/>
    <w:rsid w:val="008A092A"/>
    <w:rsid w:val="008A0CD9"/>
    <w:rsid w:val="008A15CD"/>
    <w:rsid w:val="008A2279"/>
    <w:rsid w:val="008A39E1"/>
    <w:rsid w:val="008A5A45"/>
    <w:rsid w:val="008B0DE5"/>
    <w:rsid w:val="008B196B"/>
    <w:rsid w:val="008B1A0A"/>
    <w:rsid w:val="008B228E"/>
    <w:rsid w:val="008B6206"/>
    <w:rsid w:val="008C15AC"/>
    <w:rsid w:val="008C1E57"/>
    <w:rsid w:val="008D0836"/>
    <w:rsid w:val="008D10EE"/>
    <w:rsid w:val="008D2418"/>
    <w:rsid w:val="008D3A27"/>
    <w:rsid w:val="008D4F13"/>
    <w:rsid w:val="008D5ADD"/>
    <w:rsid w:val="008D7065"/>
    <w:rsid w:val="008E4435"/>
    <w:rsid w:val="008E7DD7"/>
    <w:rsid w:val="008F1248"/>
    <w:rsid w:val="008F3F1E"/>
    <w:rsid w:val="008F4218"/>
    <w:rsid w:val="008F6ADE"/>
    <w:rsid w:val="0090016F"/>
    <w:rsid w:val="00904FF8"/>
    <w:rsid w:val="0091188B"/>
    <w:rsid w:val="00911A49"/>
    <w:rsid w:val="00913792"/>
    <w:rsid w:val="009158DD"/>
    <w:rsid w:val="00916436"/>
    <w:rsid w:val="00930BA5"/>
    <w:rsid w:val="009326F4"/>
    <w:rsid w:val="00932817"/>
    <w:rsid w:val="00934196"/>
    <w:rsid w:val="00934D23"/>
    <w:rsid w:val="009350C9"/>
    <w:rsid w:val="00935780"/>
    <w:rsid w:val="00936CB2"/>
    <w:rsid w:val="009370E5"/>
    <w:rsid w:val="00937A56"/>
    <w:rsid w:val="009446B7"/>
    <w:rsid w:val="00944FE6"/>
    <w:rsid w:val="00945205"/>
    <w:rsid w:val="00946242"/>
    <w:rsid w:val="00946F0F"/>
    <w:rsid w:val="0095374E"/>
    <w:rsid w:val="00955D92"/>
    <w:rsid w:val="0096276C"/>
    <w:rsid w:val="00965075"/>
    <w:rsid w:val="00965984"/>
    <w:rsid w:val="0097064F"/>
    <w:rsid w:val="00972F3C"/>
    <w:rsid w:val="0097323F"/>
    <w:rsid w:val="009739BD"/>
    <w:rsid w:val="009747CE"/>
    <w:rsid w:val="0097609A"/>
    <w:rsid w:val="0097693C"/>
    <w:rsid w:val="00976B8F"/>
    <w:rsid w:val="00977322"/>
    <w:rsid w:val="00977D2F"/>
    <w:rsid w:val="009807CA"/>
    <w:rsid w:val="00980CB4"/>
    <w:rsid w:val="00986926"/>
    <w:rsid w:val="0098762B"/>
    <w:rsid w:val="009916F9"/>
    <w:rsid w:val="00991F5B"/>
    <w:rsid w:val="0099206E"/>
    <w:rsid w:val="009937A6"/>
    <w:rsid w:val="0099420F"/>
    <w:rsid w:val="009943FB"/>
    <w:rsid w:val="009A2291"/>
    <w:rsid w:val="009A27FA"/>
    <w:rsid w:val="009B2242"/>
    <w:rsid w:val="009B23CA"/>
    <w:rsid w:val="009B34A8"/>
    <w:rsid w:val="009B47D4"/>
    <w:rsid w:val="009B55A7"/>
    <w:rsid w:val="009B5B1A"/>
    <w:rsid w:val="009C1714"/>
    <w:rsid w:val="009C2116"/>
    <w:rsid w:val="009C2716"/>
    <w:rsid w:val="009C324E"/>
    <w:rsid w:val="009D0299"/>
    <w:rsid w:val="009D1269"/>
    <w:rsid w:val="009D21BD"/>
    <w:rsid w:val="009D3134"/>
    <w:rsid w:val="009D4F34"/>
    <w:rsid w:val="009D68C5"/>
    <w:rsid w:val="009D6A0E"/>
    <w:rsid w:val="009D707A"/>
    <w:rsid w:val="009D762A"/>
    <w:rsid w:val="009E061F"/>
    <w:rsid w:val="009E1B13"/>
    <w:rsid w:val="009E1C87"/>
    <w:rsid w:val="009E229E"/>
    <w:rsid w:val="009E275D"/>
    <w:rsid w:val="009E4A1A"/>
    <w:rsid w:val="009E60DF"/>
    <w:rsid w:val="009E6F63"/>
    <w:rsid w:val="009E7422"/>
    <w:rsid w:val="009F4CDC"/>
    <w:rsid w:val="009F66D2"/>
    <w:rsid w:val="009F6907"/>
    <w:rsid w:val="009F6A79"/>
    <w:rsid w:val="009F6C42"/>
    <w:rsid w:val="00A02A77"/>
    <w:rsid w:val="00A057A4"/>
    <w:rsid w:val="00A100AC"/>
    <w:rsid w:val="00A10143"/>
    <w:rsid w:val="00A141C3"/>
    <w:rsid w:val="00A175F7"/>
    <w:rsid w:val="00A17A0B"/>
    <w:rsid w:val="00A221FA"/>
    <w:rsid w:val="00A226B7"/>
    <w:rsid w:val="00A30CA2"/>
    <w:rsid w:val="00A30E05"/>
    <w:rsid w:val="00A330C6"/>
    <w:rsid w:val="00A339AC"/>
    <w:rsid w:val="00A34223"/>
    <w:rsid w:val="00A34524"/>
    <w:rsid w:val="00A35B6F"/>
    <w:rsid w:val="00A3670C"/>
    <w:rsid w:val="00A3736C"/>
    <w:rsid w:val="00A3790B"/>
    <w:rsid w:val="00A37A86"/>
    <w:rsid w:val="00A41E3A"/>
    <w:rsid w:val="00A4226B"/>
    <w:rsid w:val="00A4434D"/>
    <w:rsid w:val="00A450FF"/>
    <w:rsid w:val="00A4717A"/>
    <w:rsid w:val="00A4789D"/>
    <w:rsid w:val="00A50550"/>
    <w:rsid w:val="00A51D71"/>
    <w:rsid w:val="00A55976"/>
    <w:rsid w:val="00A57CF5"/>
    <w:rsid w:val="00A610E7"/>
    <w:rsid w:val="00A61A46"/>
    <w:rsid w:val="00A61D1F"/>
    <w:rsid w:val="00A70C7F"/>
    <w:rsid w:val="00A763CE"/>
    <w:rsid w:val="00A77496"/>
    <w:rsid w:val="00A812EB"/>
    <w:rsid w:val="00A83154"/>
    <w:rsid w:val="00A9103A"/>
    <w:rsid w:val="00A954F0"/>
    <w:rsid w:val="00A95A9C"/>
    <w:rsid w:val="00A96509"/>
    <w:rsid w:val="00A97072"/>
    <w:rsid w:val="00A97CDC"/>
    <w:rsid w:val="00AA3DC4"/>
    <w:rsid w:val="00AA44E8"/>
    <w:rsid w:val="00AB06F4"/>
    <w:rsid w:val="00AB0960"/>
    <w:rsid w:val="00AB2555"/>
    <w:rsid w:val="00AB2B4C"/>
    <w:rsid w:val="00AB5645"/>
    <w:rsid w:val="00AB6E78"/>
    <w:rsid w:val="00AC0CC7"/>
    <w:rsid w:val="00AC5F90"/>
    <w:rsid w:val="00AC6135"/>
    <w:rsid w:val="00AC7504"/>
    <w:rsid w:val="00AC7617"/>
    <w:rsid w:val="00AD051D"/>
    <w:rsid w:val="00AD18AA"/>
    <w:rsid w:val="00AD36C0"/>
    <w:rsid w:val="00AD4287"/>
    <w:rsid w:val="00AE05D1"/>
    <w:rsid w:val="00AE1EC2"/>
    <w:rsid w:val="00AE4739"/>
    <w:rsid w:val="00AE5058"/>
    <w:rsid w:val="00AE74F3"/>
    <w:rsid w:val="00AF26DE"/>
    <w:rsid w:val="00AF309E"/>
    <w:rsid w:val="00AF4EBA"/>
    <w:rsid w:val="00AF5950"/>
    <w:rsid w:val="00AF73E4"/>
    <w:rsid w:val="00B007D8"/>
    <w:rsid w:val="00B036EF"/>
    <w:rsid w:val="00B06992"/>
    <w:rsid w:val="00B0703E"/>
    <w:rsid w:val="00B10294"/>
    <w:rsid w:val="00B10AC6"/>
    <w:rsid w:val="00B11A60"/>
    <w:rsid w:val="00B12155"/>
    <w:rsid w:val="00B2183B"/>
    <w:rsid w:val="00B218E5"/>
    <w:rsid w:val="00B23D05"/>
    <w:rsid w:val="00B27408"/>
    <w:rsid w:val="00B27FBC"/>
    <w:rsid w:val="00B3041C"/>
    <w:rsid w:val="00B319E0"/>
    <w:rsid w:val="00B31F02"/>
    <w:rsid w:val="00B324F9"/>
    <w:rsid w:val="00B373B7"/>
    <w:rsid w:val="00B418E4"/>
    <w:rsid w:val="00B43FCB"/>
    <w:rsid w:val="00B51386"/>
    <w:rsid w:val="00B5212D"/>
    <w:rsid w:val="00B52D73"/>
    <w:rsid w:val="00B55AAC"/>
    <w:rsid w:val="00B55D8C"/>
    <w:rsid w:val="00B63BD8"/>
    <w:rsid w:val="00B67AA5"/>
    <w:rsid w:val="00B72D68"/>
    <w:rsid w:val="00B73C4E"/>
    <w:rsid w:val="00B76B25"/>
    <w:rsid w:val="00B82289"/>
    <w:rsid w:val="00B82304"/>
    <w:rsid w:val="00B84047"/>
    <w:rsid w:val="00B9090B"/>
    <w:rsid w:val="00B92C97"/>
    <w:rsid w:val="00B96F63"/>
    <w:rsid w:val="00B97A14"/>
    <w:rsid w:val="00B97CA5"/>
    <w:rsid w:val="00BA0FE8"/>
    <w:rsid w:val="00BA193A"/>
    <w:rsid w:val="00BA3286"/>
    <w:rsid w:val="00BA4703"/>
    <w:rsid w:val="00BA5DDA"/>
    <w:rsid w:val="00BA6524"/>
    <w:rsid w:val="00BC124C"/>
    <w:rsid w:val="00BC17E1"/>
    <w:rsid w:val="00BC1D07"/>
    <w:rsid w:val="00BC1D26"/>
    <w:rsid w:val="00BC7F5C"/>
    <w:rsid w:val="00BD1C2D"/>
    <w:rsid w:val="00BD3EF0"/>
    <w:rsid w:val="00BD684E"/>
    <w:rsid w:val="00BE1FBE"/>
    <w:rsid w:val="00BE2F98"/>
    <w:rsid w:val="00BE4F2C"/>
    <w:rsid w:val="00BE53A0"/>
    <w:rsid w:val="00BE56EC"/>
    <w:rsid w:val="00BF0461"/>
    <w:rsid w:val="00BF0E74"/>
    <w:rsid w:val="00BF1EC5"/>
    <w:rsid w:val="00BF2C58"/>
    <w:rsid w:val="00BF30BC"/>
    <w:rsid w:val="00BF75D2"/>
    <w:rsid w:val="00C01B85"/>
    <w:rsid w:val="00C02D36"/>
    <w:rsid w:val="00C06CE7"/>
    <w:rsid w:val="00C07CFF"/>
    <w:rsid w:val="00C11352"/>
    <w:rsid w:val="00C160D1"/>
    <w:rsid w:val="00C2366B"/>
    <w:rsid w:val="00C24585"/>
    <w:rsid w:val="00C30367"/>
    <w:rsid w:val="00C30C65"/>
    <w:rsid w:val="00C333A5"/>
    <w:rsid w:val="00C341A9"/>
    <w:rsid w:val="00C35115"/>
    <w:rsid w:val="00C4000F"/>
    <w:rsid w:val="00C43EC7"/>
    <w:rsid w:val="00C46205"/>
    <w:rsid w:val="00C46A3B"/>
    <w:rsid w:val="00C471BC"/>
    <w:rsid w:val="00C513A8"/>
    <w:rsid w:val="00C5576D"/>
    <w:rsid w:val="00C567BA"/>
    <w:rsid w:val="00C64B30"/>
    <w:rsid w:val="00C6579F"/>
    <w:rsid w:val="00C66404"/>
    <w:rsid w:val="00C676C2"/>
    <w:rsid w:val="00C677CB"/>
    <w:rsid w:val="00C67C7B"/>
    <w:rsid w:val="00C71C2E"/>
    <w:rsid w:val="00C73265"/>
    <w:rsid w:val="00C73316"/>
    <w:rsid w:val="00C7335B"/>
    <w:rsid w:val="00C77C64"/>
    <w:rsid w:val="00C84381"/>
    <w:rsid w:val="00C849EE"/>
    <w:rsid w:val="00C851F4"/>
    <w:rsid w:val="00C86E6C"/>
    <w:rsid w:val="00C92CE0"/>
    <w:rsid w:val="00C931E3"/>
    <w:rsid w:val="00C94FCB"/>
    <w:rsid w:val="00C95D36"/>
    <w:rsid w:val="00C97359"/>
    <w:rsid w:val="00CA0837"/>
    <w:rsid w:val="00CA0A44"/>
    <w:rsid w:val="00CA3AFB"/>
    <w:rsid w:val="00CA51CC"/>
    <w:rsid w:val="00CA6D7E"/>
    <w:rsid w:val="00CA7DB0"/>
    <w:rsid w:val="00CB0D3D"/>
    <w:rsid w:val="00CB0EFA"/>
    <w:rsid w:val="00CB1FBB"/>
    <w:rsid w:val="00CB42E0"/>
    <w:rsid w:val="00CB4B5F"/>
    <w:rsid w:val="00CB5A29"/>
    <w:rsid w:val="00CB6205"/>
    <w:rsid w:val="00CB63FE"/>
    <w:rsid w:val="00CC0D97"/>
    <w:rsid w:val="00CC1275"/>
    <w:rsid w:val="00CC4D49"/>
    <w:rsid w:val="00CD2287"/>
    <w:rsid w:val="00CD26D9"/>
    <w:rsid w:val="00CD306F"/>
    <w:rsid w:val="00CD31C2"/>
    <w:rsid w:val="00CD658E"/>
    <w:rsid w:val="00CD7E29"/>
    <w:rsid w:val="00CE3749"/>
    <w:rsid w:val="00CE3C3B"/>
    <w:rsid w:val="00CE6A47"/>
    <w:rsid w:val="00CF63D2"/>
    <w:rsid w:val="00CF70B7"/>
    <w:rsid w:val="00D007BD"/>
    <w:rsid w:val="00D058A4"/>
    <w:rsid w:val="00D07846"/>
    <w:rsid w:val="00D101AA"/>
    <w:rsid w:val="00D13DCC"/>
    <w:rsid w:val="00D147C0"/>
    <w:rsid w:val="00D15854"/>
    <w:rsid w:val="00D17F23"/>
    <w:rsid w:val="00D205C5"/>
    <w:rsid w:val="00D21D2A"/>
    <w:rsid w:val="00D2277B"/>
    <w:rsid w:val="00D2289F"/>
    <w:rsid w:val="00D25684"/>
    <w:rsid w:val="00D26570"/>
    <w:rsid w:val="00D30CF7"/>
    <w:rsid w:val="00D353D5"/>
    <w:rsid w:val="00D35A62"/>
    <w:rsid w:val="00D35F91"/>
    <w:rsid w:val="00D3678E"/>
    <w:rsid w:val="00D373F8"/>
    <w:rsid w:val="00D41B49"/>
    <w:rsid w:val="00D4215E"/>
    <w:rsid w:val="00D4417F"/>
    <w:rsid w:val="00D451F2"/>
    <w:rsid w:val="00D51E70"/>
    <w:rsid w:val="00D5413E"/>
    <w:rsid w:val="00D55D3D"/>
    <w:rsid w:val="00D57922"/>
    <w:rsid w:val="00D6201F"/>
    <w:rsid w:val="00D622EB"/>
    <w:rsid w:val="00D64850"/>
    <w:rsid w:val="00D65583"/>
    <w:rsid w:val="00D71C34"/>
    <w:rsid w:val="00D73540"/>
    <w:rsid w:val="00D76067"/>
    <w:rsid w:val="00D77B81"/>
    <w:rsid w:val="00D84611"/>
    <w:rsid w:val="00D93D53"/>
    <w:rsid w:val="00DA0FC5"/>
    <w:rsid w:val="00DA1491"/>
    <w:rsid w:val="00DA31CB"/>
    <w:rsid w:val="00DA322B"/>
    <w:rsid w:val="00DA62D6"/>
    <w:rsid w:val="00DB0DE7"/>
    <w:rsid w:val="00DB124A"/>
    <w:rsid w:val="00DB391B"/>
    <w:rsid w:val="00DB53F2"/>
    <w:rsid w:val="00DC25A0"/>
    <w:rsid w:val="00DC3637"/>
    <w:rsid w:val="00DC3C68"/>
    <w:rsid w:val="00DD0C9E"/>
    <w:rsid w:val="00DD2598"/>
    <w:rsid w:val="00DD2E7B"/>
    <w:rsid w:val="00DD545E"/>
    <w:rsid w:val="00DD7AD4"/>
    <w:rsid w:val="00DE1D9D"/>
    <w:rsid w:val="00DE1ED0"/>
    <w:rsid w:val="00DE7017"/>
    <w:rsid w:val="00DF1D8A"/>
    <w:rsid w:val="00DF3C2D"/>
    <w:rsid w:val="00DF418F"/>
    <w:rsid w:val="00DF67F3"/>
    <w:rsid w:val="00E00424"/>
    <w:rsid w:val="00E01174"/>
    <w:rsid w:val="00E044F6"/>
    <w:rsid w:val="00E051B6"/>
    <w:rsid w:val="00E06951"/>
    <w:rsid w:val="00E07005"/>
    <w:rsid w:val="00E074DE"/>
    <w:rsid w:val="00E07A66"/>
    <w:rsid w:val="00E20EB8"/>
    <w:rsid w:val="00E20EDE"/>
    <w:rsid w:val="00E2121A"/>
    <w:rsid w:val="00E21453"/>
    <w:rsid w:val="00E30B96"/>
    <w:rsid w:val="00E31143"/>
    <w:rsid w:val="00E334A5"/>
    <w:rsid w:val="00E356C7"/>
    <w:rsid w:val="00E364EB"/>
    <w:rsid w:val="00E40AE7"/>
    <w:rsid w:val="00E46053"/>
    <w:rsid w:val="00E468E4"/>
    <w:rsid w:val="00E50B32"/>
    <w:rsid w:val="00E5337B"/>
    <w:rsid w:val="00E53E2B"/>
    <w:rsid w:val="00E55AC1"/>
    <w:rsid w:val="00E5727E"/>
    <w:rsid w:val="00E57303"/>
    <w:rsid w:val="00E60E73"/>
    <w:rsid w:val="00E62CAA"/>
    <w:rsid w:val="00E70DE0"/>
    <w:rsid w:val="00E72C73"/>
    <w:rsid w:val="00E73CDA"/>
    <w:rsid w:val="00E74C4F"/>
    <w:rsid w:val="00E74FA6"/>
    <w:rsid w:val="00E75FE8"/>
    <w:rsid w:val="00E76FB7"/>
    <w:rsid w:val="00E80DDB"/>
    <w:rsid w:val="00E812F0"/>
    <w:rsid w:val="00E82E03"/>
    <w:rsid w:val="00E8554B"/>
    <w:rsid w:val="00E8617A"/>
    <w:rsid w:val="00E876A3"/>
    <w:rsid w:val="00E87E1E"/>
    <w:rsid w:val="00E92739"/>
    <w:rsid w:val="00E96C4B"/>
    <w:rsid w:val="00E97B26"/>
    <w:rsid w:val="00EA034D"/>
    <w:rsid w:val="00EA1725"/>
    <w:rsid w:val="00EA44EB"/>
    <w:rsid w:val="00EB5D0E"/>
    <w:rsid w:val="00EB61B6"/>
    <w:rsid w:val="00EB62B4"/>
    <w:rsid w:val="00EB7D8A"/>
    <w:rsid w:val="00EB7DF3"/>
    <w:rsid w:val="00EC096D"/>
    <w:rsid w:val="00EC2063"/>
    <w:rsid w:val="00EC4B9C"/>
    <w:rsid w:val="00EC50CA"/>
    <w:rsid w:val="00EC5CDB"/>
    <w:rsid w:val="00EC609F"/>
    <w:rsid w:val="00ED0A6B"/>
    <w:rsid w:val="00ED0ADA"/>
    <w:rsid w:val="00ED2EBB"/>
    <w:rsid w:val="00ED3188"/>
    <w:rsid w:val="00ED374D"/>
    <w:rsid w:val="00ED37C0"/>
    <w:rsid w:val="00ED49BB"/>
    <w:rsid w:val="00EE0E0D"/>
    <w:rsid w:val="00EE3C03"/>
    <w:rsid w:val="00EE4023"/>
    <w:rsid w:val="00EE6099"/>
    <w:rsid w:val="00EE6BCB"/>
    <w:rsid w:val="00EF1067"/>
    <w:rsid w:val="00EF1662"/>
    <w:rsid w:val="00EF198A"/>
    <w:rsid w:val="00EF3357"/>
    <w:rsid w:val="00EF6633"/>
    <w:rsid w:val="00EF6FE5"/>
    <w:rsid w:val="00EF7341"/>
    <w:rsid w:val="00F0171A"/>
    <w:rsid w:val="00F02F7D"/>
    <w:rsid w:val="00F05805"/>
    <w:rsid w:val="00F06673"/>
    <w:rsid w:val="00F12C3F"/>
    <w:rsid w:val="00F1736B"/>
    <w:rsid w:val="00F17B21"/>
    <w:rsid w:val="00F20B94"/>
    <w:rsid w:val="00F220F0"/>
    <w:rsid w:val="00F22700"/>
    <w:rsid w:val="00F27216"/>
    <w:rsid w:val="00F272A5"/>
    <w:rsid w:val="00F2791B"/>
    <w:rsid w:val="00F27B57"/>
    <w:rsid w:val="00F27F39"/>
    <w:rsid w:val="00F31272"/>
    <w:rsid w:val="00F337E2"/>
    <w:rsid w:val="00F34593"/>
    <w:rsid w:val="00F35134"/>
    <w:rsid w:val="00F3536D"/>
    <w:rsid w:val="00F3657E"/>
    <w:rsid w:val="00F4149E"/>
    <w:rsid w:val="00F41BAE"/>
    <w:rsid w:val="00F43605"/>
    <w:rsid w:val="00F52782"/>
    <w:rsid w:val="00F52C7B"/>
    <w:rsid w:val="00F55432"/>
    <w:rsid w:val="00F55E90"/>
    <w:rsid w:val="00F64D42"/>
    <w:rsid w:val="00F6606C"/>
    <w:rsid w:val="00F6763C"/>
    <w:rsid w:val="00F677F2"/>
    <w:rsid w:val="00F70482"/>
    <w:rsid w:val="00F71AD1"/>
    <w:rsid w:val="00F72964"/>
    <w:rsid w:val="00F73401"/>
    <w:rsid w:val="00F73FA5"/>
    <w:rsid w:val="00F762F6"/>
    <w:rsid w:val="00F771AC"/>
    <w:rsid w:val="00F83523"/>
    <w:rsid w:val="00F83C49"/>
    <w:rsid w:val="00F85CEE"/>
    <w:rsid w:val="00F87EB8"/>
    <w:rsid w:val="00F91DB3"/>
    <w:rsid w:val="00F93C23"/>
    <w:rsid w:val="00F93E55"/>
    <w:rsid w:val="00F94B04"/>
    <w:rsid w:val="00F9555C"/>
    <w:rsid w:val="00F96462"/>
    <w:rsid w:val="00F96C32"/>
    <w:rsid w:val="00FA2859"/>
    <w:rsid w:val="00FA5E79"/>
    <w:rsid w:val="00FB479E"/>
    <w:rsid w:val="00FB6369"/>
    <w:rsid w:val="00FB7A1D"/>
    <w:rsid w:val="00FC0006"/>
    <w:rsid w:val="00FC0694"/>
    <w:rsid w:val="00FC137D"/>
    <w:rsid w:val="00FC16E2"/>
    <w:rsid w:val="00FC2A60"/>
    <w:rsid w:val="00FC5E05"/>
    <w:rsid w:val="00FC6682"/>
    <w:rsid w:val="00FD08DC"/>
    <w:rsid w:val="00FD0B45"/>
    <w:rsid w:val="00FD740A"/>
    <w:rsid w:val="00FE4A2A"/>
    <w:rsid w:val="00FE63BE"/>
    <w:rsid w:val="00FF0B42"/>
    <w:rsid w:val="00FF12FE"/>
    <w:rsid w:val="00FF1DF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641B1ADD"/>
  <w15:chartTrackingRefBased/>
  <w15:docId w15:val="{C4FE1CFD-C101-4DFE-AAB3-0F5A0BC2D1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iPriority="0"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8F4218"/>
    <w:pPr>
      <w:overflowPunct w:val="0"/>
      <w:autoSpaceDE w:val="0"/>
      <w:autoSpaceDN w:val="0"/>
      <w:adjustRightInd w:val="0"/>
      <w:spacing w:after="120" w:line="240" w:lineRule="auto"/>
      <w:textAlignment w:val="baseline"/>
    </w:pPr>
    <w:rPr>
      <w:rFonts w:ascii="Times New Roman" w:eastAsia="SimSun" w:hAnsi="Times New Roman" w:cs="Times New Roman"/>
      <w:sz w:val="20"/>
      <w:szCs w:val="20"/>
      <w:lang w:val="en-GB"/>
    </w:rPr>
  </w:style>
  <w:style w:type="paragraph" w:styleId="Heading1">
    <w:name w:val="heading 1"/>
    <w:basedOn w:val="Normal"/>
    <w:next w:val="Normal"/>
    <w:link w:val="Heading1Char"/>
    <w:qFormat/>
    <w:rsid w:val="00A50550"/>
    <w:pPr>
      <w:keepNext/>
      <w:keepLines/>
      <w:numPr>
        <w:numId w:val="1"/>
      </w:numPr>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nhideWhenUsed/>
    <w:qFormat/>
    <w:rsid w:val="00A50550"/>
    <w:pPr>
      <w:keepNext/>
      <w:keepLines/>
      <w:numPr>
        <w:ilvl w:val="1"/>
        <w:numId w:val="1"/>
      </w:numPr>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nhideWhenUsed/>
    <w:qFormat/>
    <w:rsid w:val="00A50550"/>
    <w:pPr>
      <w:keepNext/>
      <w:keepLines/>
      <w:numPr>
        <w:ilvl w:val="2"/>
        <w:numId w:val="1"/>
      </w:numPr>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Heading3"/>
    <w:next w:val="Normal"/>
    <w:link w:val="Heading4Char"/>
    <w:qFormat/>
    <w:rsid w:val="008F4218"/>
    <w:pPr>
      <w:numPr>
        <w:ilvl w:val="0"/>
        <w:numId w:val="0"/>
      </w:numPr>
      <w:tabs>
        <w:tab w:val="num" w:pos="1432"/>
      </w:tabs>
      <w:spacing w:before="120" w:after="120"/>
      <w:ind w:left="1432" w:hanging="864"/>
      <w:outlineLvl w:val="3"/>
    </w:pPr>
    <w:rPr>
      <w:rFonts w:ascii="Arial" w:eastAsia="SimSun" w:hAnsi="Arial" w:cs="Times New Roman"/>
      <w:color w:val="auto"/>
      <w:szCs w:val="20"/>
    </w:rPr>
  </w:style>
  <w:style w:type="paragraph" w:styleId="Heading5">
    <w:name w:val="heading 5"/>
    <w:basedOn w:val="Heading4"/>
    <w:next w:val="Normal"/>
    <w:link w:val="Heading5Char"/>
    <w:qFormat/>
    <w:rsid w:val="008F4218"/>
    <w:pPr>
      <w:tabs>
        <w:tab w:val="clear" w:pos="1432"/>
        <w:tab w:val="num" w:pos="1080"/>
      </w:tabs>
      <w:ind w:left="1008" w:hanging="1008"/>
      <w:outlineLvl w:val="4"/>
    </w:pPr>
    <w:rPr>
      <w:sz w:val="22"/>
    </w:rPr>
  </w:style>
  <w:style w:type="paragraph" w:styleId="Heading6">
    <w:name w:val="heading 6"/>
    <w:basedOn w:val="H6"/>
    <w:next w:val="Normal"/>
    <w:link w:val="Heading6Char"/>
    <w:qFormat/>
    <w:rsid w:val="008F4218"/>
    <w:pPr>
      <w:outlineLvl w:val="5"/>
    </w:pPr>
  </w:style>
  <w:style w:type="paragraph" w:styleId="Heading7">
    <w:name w:val="heading 7"/>
    <w:basedOn w:val="H6"/>
    <w:next w:val="Normal"/>
    <w:link w:val="Heading7Char"/>
    <w:qFormat/>
    <w:rsid w:val="008F4218"/>
    <w:pPr>
      <w:outlineLvl w:val="6"/>
    </w:pPr>
  </w:style>
  <w:style w:type="paragraph" w:styleId="Heading8">
    <w:name w:val="heading 8"/>
    <w:basedOn w:val="Heading1"/>
    <w:next w:val="Normal"/>
    <w:link w:val="Heading8Char"/>
    <w:rsid w:val="008F4218"/>
    <w:pPr>
      <w:numPr>
        <w:numId w:val="0"/>
      </w:numPr>
      <w:pBdr>
        <w:top w:val="single" w:sz="12" w:space="3" w:color="auto"/>
      </w:pBdr>
      <w:tabs>
        <w:tab w:val="num" w:pos="432"/>
      </w:tabs>
      <w:spacing w:after="120"/>
      <w:outlineLvl w:val="7"/>
    </w:pPr>
    <w:rPr>
      <w:rFonts w:ascii="Arial" w:eastAsia="SimSun" w:hAnsi="Arial" w:cs="Times New Roman"/>
      <w:color w:val="auto"/>
      <w:sz w:val="36"/>
      <w:szCs w:val="20"/>
    </w:rPr>
  </w:style>
  <w:style w:type="paragraph" w:styleId="Heading9">
    <w:name w:val="heading 9"/>
    <w:basedOn w:val="Heading8"/>
    <w:next w:val="Normal"/>
    <w:link w:val="Heading9Char"/>
    <w:rsid w:val="008F421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3GPPH1">
    <w:name w:val="3GPP H1"/>
    <w:basedOn w:val="Heading1"/>
    <w:next w:val="3GPPH2"/>
    <w:link w:val="3GPPH1Char"/>
    <w:qFormat/>
    <w:rsid w:val="00A50550"/>
    <w:pPr>
      <w:numPr>
        <w:numId w:val="0"/>
      </w:numPr>
      <w:pBdr>
        <w:top w:val="single" w:sz="12" w:space="3" w:color="auto"/>
      </w:pBdr>
      <w:tabs>
        <w:tab w:val="num" w:pos="432"/>
      </w:tabs>
      <w:spacing w:after="120"/>
      <w:ind w:left="1928" w:hanging="1928"/>
    </w:pPr>
    <w:rPr>
      <w:rFonts w:ascii="Arial" w:eastAsiaTheme="minorHAnsi" w:hAnsi="Arial" w:cstheme="minorBidi"/>
      <w:color w:val="auto"/>
      <w:sz w:val="36"/>
      <w:szCs w:val="22"/>
    </w:rPr>
  </w:style>
  <w:style w:type="character" w:customStyle="1" w:styleId="3GPPH1Char">
    <w:name w:val="3GPP H1 Char"/>
    <w:basedOn w:val="DefaultParagraphFont"/>
    <w:link w:val="3GPPH1"/>
    <w:rsid w:val="00A50550"/>
    <w:rPr>
      <w:rFonts w:ascii="Arial" w:hAnsi="Arial"/>
      <w:sz w:val="36"/>
      <w:lang w:val="en-GB"/>
    </w:rPr>
  </w:style>
  <w:style w:type="character" w:customStyle="1" w:styleId="Heading1Char">
    <w:name w:val="Heading 1 Char"/>
    <w:basedOn w:val="DefaultParagraphFont"/>
    <w:link w:val="Heading1"/>
    <w:rsid w:val="00A50550"/>
    <w:rPr>
      <w:rFonts w:asciiTheme="majorHAnsi" w:eastAsiaTheme="majorEastAsia" w:hAnsiTheme="majorHAnsi" w:cstheme="majorBidi"/>
      <w:color w:val="2E74B5" w:themeColor="accent1" w:themeShade="BF"/>
      <w:sz w:val="32"/>
      <w:szCs w:val="32"/>
      <w:lang w:val="en-GB"/>
    </w:rPr>
  </w:style>
  <w:style w:type="paragraph" w:customStyle="1" w:styleId="3GPPH2">
    <w:name w:val="3GPP H2"/>
    <w:basedOn w:val="Heading2"/>
    <w:next w:val="Normal"/>
    <w:link w:val="3GPPH2Char"/>
    <w:qFormat/>
    <w:rsid w:val="00A50550"/>
    <w:pPr>
      <w:numPr>
        <w:ilvl w:val="0"/>
        <w:numId w:val="0"/>
      </w:numPr>
      <w:tabs>
        <w:tab w:val="num" w:pos="576"/>
      </w:tabs>
      <w:spacing w:before="180" w:after="120"/>
      <w:ind w:left="576" w:hanging="576"/>
    </w:pPr>
    <w:rPr>
      <w:rFonts w:ascii="Arial" w:eastAsiaTheme="minorHAnsi" w:hAnsi="Arial" w:cstheme="minorBidi"/>
      <w:color w:val="auto"/>
      <w:sz w:val="32"/>
      <w:szCs w:val="22"/>
    </w:rPr>
  </w:style>
  <w:style w:type="character" w:customStyle="1" w:styleId="3GPPH2Char">
    <w:name w:val="3GPP H2 Char"/>
    <w:basedOn w:val="3GPPH1Char"/>
    <w:link w:val="3GPPH2"/>
    <w:rsid w:val="00A50550"/>
    <w:rPr>
      <w:rFonts w:ascii="Arial" w:hAnsi="Arial"/>
      <w:sz w:val="32"/>
      <w:lang w:val="en-GB"/>
    </w:rPr>
  </w:style>
  <w:style w:type="character" w:customStyle="1" w:styleId="Heading2Char">
    <w:name w:val="Heading 2 Char"/>
    <w:basedOn w:val="DefaultParagraphFont"/>
    <w:link w:val="Heading2"/>
    <w:rsid w:val="00A50550"/>
    <w:rPr>
      <w:rFonts w:asciiTheme="majorHAnsi" w:eastAsiaTheme="majorEastAsia" w:hAnsiTheme="majorHAnsi" w:cstheme="majorBidi"/>
      <w:color w:val="2E74B5" w:themeColor="accent1" w:themeShade="BF"/>
      <w:sz w:val="26"/>
      <w:szCs w:val="26"/>
      <w:lang w:val="en-GB"/>
    </w:rPr>
  </w:style>
  <w:style w:type="paragraph" w:customStyle="1" w:styleId="3GPPH3">
    <w:name w:val="3GPP H3"/>
    <w:basedOn w:val="Heading3"/>
    <w:next w:val="Normal"/>
    <w:link w:val="3GPPH3Char"/>
    <w:qFormat/>
    <w:rsid w:val="00A50550"/>
    <w:pPr>
      <w:spacing w:before="120" w:after="120"/>
    </w:pPr>
    <w:rPr>
      <w:rFonts w:ascii="Arial" w:eastAsiaTheme="minorHAnsi" w:hAnsi="Arial" w:cstheme="minorBidi"/>
      <w:color w:val="auto"/>
      <w:sz w:val="28"/>
      <w:szCs w:val="22"/>
    </w:rPr>
  </w:style>
  <w:style w:type="character" w:customStyle="1" w:styleId="3GPPH3Char">
    <w:name w:val="3GPP H3 Char"/>
    <w:basedOn w:val="3GPPH2Char"/>
    <w:link w:val="3GPPH3"/>
    <w:rsid w:val="00A50550"/>
    <w:rPr>
      <w:rFonts w:ascii="Arial" w:hAnsi="Arial"/>
      <w:sz w:val="28"/>
      <w:lang w:val="en-GB"/>
    </w:rPr>
  </w:style>
  <w:style w:type="character" w:customStyle="1" w:styleId="Heading3Char">
    <w:name w:val="Heading 3 Char"/>
    <w:basedOn w:val="DefaultParagraphFont"/>
    <w:link w:val="Heading3"/>
    <w:rsid w:val="00A50550"/>
    <w:rPr>
      <w:rFonts w:asciiTheme="majorHAnsi" w:eastAsiaTheme="majorEastAsia" w:hAnsiTheme="majorHAnsi" w:cstheme="majorBidi"/>
      <w:color w:val="1F4D78" w:themeColor="accent1" w:themeShade="7F"/>
      <w:sz w:val="24"/>
      <w:szCs w:val="24"/>
      <w:lang w:val="en-GB"/>
    </w:rPr>
  </w:style>
  <w:style w:type="paragraph" w:customStyle="1" w:styleId="3GPPNormalText">
    <w:name w:val="3GPP Normal Text"/>
    <w:basedOn w:val="BodyText"/>
    <w:link w:val="3GPPNormalTextChar"/>
    <w:autoRedefine/>
    <w:qFormat/>
    <w:rsid w:val="00A50550"/>
    <w:pPr>
      <w:spacing w:before="120"/>
      <w:jc w:val="both"/>
    </w:pPr>
    <w:rPr>
      <w:rFonts w:eastAsia="MS Mincho"/>
      <w:szCs w:val="24"/>
    </w:rPr>
  </w:style>
  <w:style w:type="character" w:customStyle="1" w:styleId="3GPPNormalTextChar">
    <w:name w:val="3GPP Normal Text Char"/>
    <w:link w:val="3GPPNormalText"/>
    <w:rsid w:val="00A50550"/>
    <w:rPr>
      <w:rFonts w:ascii="Times New Roman" w:eastAsia="MS Mincho" w:hAnsi="Times New Roman"/>
      <w:szCs w:val="24"/>
    </w:rPr>
  </w:style>
  <w:style w:type="paragraph" w:styleId="BodyText">
    <w:name w:val="Body Text"/>
    <w:aliases w:val="bt"/>
    <w:basedOn w:val="Normal"/>
    <w:link w:val="BodyTextChar"/>
    <w:unhideWhenUsed/>
    <w:rsid w:val="00A50550"/>
  </w:style>
  <w:style w:type="character" w:customStyle="1" w:styleId="BodyTextChar">
    <w:name w:val="Body Text Char"/>
    <w:aliases w:val="bt Char"/>
    <w:basedOn w:val="DefaultParagraphFont"/>
    <w:link w:val="BodyText"/>
    <w:uiPriority w:val="99"/>
    <w:semiHidden/>
    <w:rsid w:val="00A50550"/>
  </w:style>
  <w:style w:type="paragraph" w:customStyle="1" w:styleId="3GPPAgreements">
    <w:name w:val="3GPP Agreements"/>
    <w:basedOn w:val="Normal"/>
    <w:link w:val="3GPPAgreementsChar"/>
    <w:qFormat/>
    <w:rsid w:val="00D73540"/>
    <w:pPr>
      <w:numPr>
        <w:numId w:val="8"/>
      </w:numPr>
      <w:spacing w:before="60" w:after="60"/>
      <w:jc w:val="both"/>
    </w:pPr>
    <w:rPr>
      <w:sz w:val="22"/>
      <w:szCs w:val="22"/>
    </w:rPr>
  </w:style>
  <w:style w:type="character" w:customStyle="1" w:styleId="3GPPAgreementsChar">
    <w:name w:val="3GPP Agreements Char"/>
    <w:link w:val="3GPPAgreements"/>
    <w:qFormat/>
    <w:rsid w:val="00D73540"/>
    <w:rPr>
      <w:rFonts w:ascii="Times New Roman" w:eastAsia="SimSun" w:hAnsi="Times New Roman" w:cs="Times New Roman"/>
      <w:lang w:val="en-GB"/>
    </w:rPr>
  </w:style>
  <w:style w:type="character" w:customStyle="1" w:styleId="Heading4Char">
    <w:name w:val="Heading 4 Char"/>
    <w:basedOn w:val="DefaultParagraphFont"/>
    <w:link w:val="Heading4"/>
    <w:rsid w:val="008F4218"/>
    <w:rPr>
      <w:rFonts w:ascii="Arial" w:eastAsia="SimSun" w:hAnsi="Arial" w:cs="Times New Roman"/>
      <w:sz w:val="24"/>
      <w:szCs w:val="20"/>
      <w:lang w:val="en-GB"/>
    </w:rPr>
  </w:style>
  <w:style w:type="character" w:customStyle="1" w:styleId="Heading5Char">
    <w:name w:val="Heading 5 Char"/>
    <w:basedOn w:val="DefaultParagraphFont"/>
    <w:link w:val="Heading5"/>
    <w:rsid w:val="008F4218"/>
    <w:rPr>
      <w:rFonts w:ascii="Arial" w:eastAsia="SimSun" w:hAnsi="Arial" w:cs="Times New Roman"/>
      <w:szCs w:val="20"/>
      <w:lang w:val="en-GB"/>
    </w:rPr>
  </w:style>
  <w:style w:type="character" w:customStyle="1" w:styleId="Heading6Char">
    <w:name w:val="Heading 6 Char"/>
    <w:basedOn w:val="DefaultParagraphFont"/>
    <w:link w:val="Heading6"/>
    <w:rsid w:val="008F4218"/>
    <w:rPr>
      <w:rFonts w:ascii="Arial" w:eastAsia="SimSun" w:hAnsi="Arial" w:cs="Times New Roman"/>
      <w:sz w:val="20"/>
      <w:szCs w:val="20"/>
      <w:lang w:val="en-GB"/>
    </w:rPr>
  </w:style>
  <w:style w:type="character" w:customStyle="1" w:styleId="Heading7Char">
    <w:name w:val="Heading 7 Char"/>
    <w:basedOn w:val="DefaultParagraphFont"/>
    <w:link w:val="Heading7"/>
    <w:rsid w:val="008F4218"/>
    <w:rPr>
      <w:rFonts w:ascii="Arial" w:eastAsia="SimSun" w:hAnsi="Arial" w:cs="Times New Roman"/>
      <w:sz w:val="20"/>
      <w:szCs w:val="20"/>
      <w:lang w:val="en-GB"/>
    </w:rPr>
  </w:style>
  <w:style w:type="character" w:customStyle="1" w:styleId="Heading8Char">
    <w:name w:val="Heading 8 Char"/>
    <w:basedOn w:val="DefaultParagraphFont"/>
    <w:link w:val="Heading8"/>
    <w:rsid w:val="008F4218"/>
    <w:rPr>
      <w:rFonts w:ascii="Arial" w:eastAsia="SimSun" w:hAnsi="Arial" w:cs="Times New Roman"/>
      <w:sz w:val="36"/>
      <w:szCs w:val="20"/>
      <w:lang w:val="en-GB"/>
    </w:rPr>
  </w:style>
  <w:style w:type="character" w:customStyle="1" w:styleId="Heading9Char">
    <w:name w:val="Heading 9 Char"/>
    <w:basedOn w:val="DefaultParagraphFont"/>
    <w:link w:val="Heading9"/>
    <w:rsid w:val="008F4218"/>
    <w:rPr>
      <w:rFonts w:ascii="Arial" w:eastAsia="SimSun" w:hAnsi="Arial" w:cs="Times New Roman"/>
      <w:sz w:val="36"/>
      <w:szCs w:val="20"/>
      <w:lang w:val="en-GB"/>
    </w:rPr>
  </w:style>
  <w:style w:type="paragraph" w:styleId="TOC8">
    <w:name w:val="toc 8"/>
    <w:basedOn w:val="TOC1"/>
    <w:semiHidden/>
    <w:rsid w:val="008F4218"/>
    <w:pPr>
      <w:spacing w:before="180"/>
      <w:ind w:left="2693" w:hanging="2693"/>
    </w:pPr>
    <w:rPr>
      <w:b/>
    </w:rPr>
  </w:style>
  <w:style w:type="paragraph" w:styleId="TOC1">
    <w:name w:val="toc 1"/>
    <w:semiHidden/>
    <w:rsid w:val="008F4218"/>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SimSun" w:hAnsi="Times New Roman" w:cs="Times New Roman"/>
      <w:noProof/>
      <w:szCs w:val="20"/>
    </w:rPr>
  </w:style>
  <w:style w:type="paragraph" w:customStyle="1" w:styleId="ZT">
    <w:name w:val="ZT"/>
    <w:rsid w:val="008F4218"/>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SimSun" w:hAnsi="Arial" w:cs="Times New Roman"/>
      <w:b/>
      <w:sz w:val="34"/>
      <w:szCs w:val="20"/>
      <w:lang w:val="en-GB"/>
    </w:rPr>
  </w:style>
  <w:style w:type="paragraph" w:styleId="TOC5">
    <w:name w:val="toc 5"/>
    <w:basedOn w:val="TOC4"/>
    <w:semiHidden/>
    <w:rsid w:val="008F4218"/>
    <w:pPr>
      <w:ind w:left="1701" w:hanging="1701"/>
    </w:pPr>
  </w:style>
  <w:style w:type="paragraph" w:styleId="TOC4">
    <w:name w:val="toc 4"/>
    <w:basedOn w:val="TOC3"/>
    <w:semiHidden/>
    <w:rsid w:val="008F4218"/>
    <w:pPr>
      <w:ind w:left="1418" w:hanging="1418"/>
    </w:pPr>
  </w:style>
  <w:style w:type="paragraph" w:styleId="TOC3">
    <w:name w:val="toc 3"/>
    <w:basedOn w:val="TOC2"/>
    <w:semiHidden/>
    <w:rsid w:val="008F4218"/>
    <w:pPr>
      <w:ind w:left="1134" w:hanging="1134"/>
    </w:pPr>
  </w:style>
  <w:style w:type="paragraph" w:styleId="TOC2">
    <w:name w:val="toc 2"/>
    <w:basedOn w:val="3GPPAgreements"/>
    <w:link w:val="TOC2Char"/>
    <w:semiHidden/>
    <w:rsid w:val="008F4218"/>
    <w:pPr>
      <w:spacing w:before="0"/>
      <w:ind w:left="851" w:hanging="851"/>
    </w:pPr>
    <w:rPr>
      <w:lang w:eastAsia="zh-CN"/>
    </w:rPr>
  </w:style>
  <w:style w:type="paragraph" w:styleId="Index2">
    <w:name w:val="index 2"/>
    <w:basedOn w:val="Index1"/>
    <w:semiHidden/>
    <w:rsid w:val="008F4218"/>
    <w:pPr>
      <w:ind w:left="400"/>
    </w:pPr>
  </w:style>
  <w:style w:type="paragraph" w:styleId="Index1">
    <w:name w:val="index 1"/>
    <w:basedOn w:val="Normal"/>
    <w:uiPriority w:val="99"/>
    <w:semiHidden/>
    <w:rsid w:val="008F4218"/>
    <w:pPr>
      <w:spacing w:after="0"/>
      <w:ind w:left="200" w:hanging="200"/>
    </w:pPr>
    <w:rPr>
      <w:rFonts w:ascii="Calibri" w:hAnsi="Calibri" w:cs="Calibri"/>
    </w:rPr>
  </w:style>
  <w:style w:type="paragraph" w:customStyle="1" w:styleId="ZH">
    <w:name w:val="ZH"/>
    <w:rsid w:val="008F4218"/>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SimSun" w:hAnsi="Arial" w:cs="Times New Roman"/>
      <w:noProof/>
      <w:sz w:val="20"/>
      <w:szCs w:val="20"/>
    </w:rPr>
  </w:style>
  <w:style w:type="paragraph" w:customStyle="1" w:styleId="TT">
    <w:name w:val="TT"/>
    <w:basedOn w:val="Heading1"/>
    <w:next w:val="Normal"/>
    <w:rsid w:val="008F4218"/>
    <w:pPr>
      <w:numPr>
        <w:numId w:val="0"/>
      </w:numPr>
      <w:pBdr>
        <w:top w:val="single" w:sz="12" w:space="3" w:color="auto"/>
      </w:pBdr>
      <w:tabs>
        <w:tab w:val="num" w:pos="432"/>
      </w:tabs>
      <w:spacing w:after="120"/>
      <w:ind w:left="432" w:hanging="432"/>
      <w:outlineLvl w:val="9"/>
    </w:pPr>
    <w:rPr>
      <w:rFonts w:ascii="Arial" w:eastAsia="SimSun" w:hAnsi="Arial" w:cs="Times New Roman"/>
      <w:color w:val="auto"/>
      <w:sz w:val="36"/>
      <w:szCs w:val="20"/>
    </w:rPr>
  </w:style>
  <w:style w:type="paragraph" w:styleId="ListNumber2">
    <w:name w:val="List Number 2"/>
    <w:basedOn w:val="ListNumber"/>
    <w:rsid w:val="008F4218"/>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F4218"/>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8F4218"/>
    <w:rPr>
      <w:rFonts w:ascii="Arial" w:eastAsia="SimSun" w:hAnsi="Arial" w:cs="Times New Roman"/>
      <w:b/>
      <w:noProof/>
      <w:sz w:val="18"/>
      <w:szCs w:val="20"/>
    </w:rPr>
  </w:style>
  <w:style w:type="character" w:styleId="FootnoteReference">
    <w:name w:val="footnote reference"/>
    <w:semiHidden/>
    <w:rsid w:val="008F4218"/>
    <w:rPr>
      <w:b/>
      <w:position w:val="6"/>
      <w:sz w:val="16"/>
    </w:rPr>
  </w:style>
  <w:style w:type="paragraph" w:styleId="FootnoteText">
    <w:name w:val="footnote text"/>
    <w:basedOn w:val="Normal"/>
    <w:link w:val="FootnoteTextChar"/>
    <w:semiHidden/>
    <w:rsid w:val="008F4218"/>
    <w:pPr>
      <w:keepLines/>
      <w:spacing w:after="0"/>
      <w:ind w:left="454" w:hanging="454"/>
    </w:pPr>
    <w:rPr>
      <w:sz w:val="16"/>
    </w:rPr>
  </w:style>
  <w:style w:type="character" w:customStyle="1" w:styleId="FootnoteTextChar">
    <w:name w:val="Footnote Text Char"/>
    <w:basedOn w:val="DefaultParagraphFont"/>
    <w:link w:val="FootnoteText"/>
    <w:semiHidden/>
    <w:rsid w:val="008F4218"/>
    <w:rPr>
      <w:rFonts w:ascii="Times New Roman" w:eastAsia="SimSun" w:hAnsi="Times New Roman" w:cs="Times New Roman"/>
      <w:sz w:val="16"/>
      <w:szCs w:val="20"/>
      <w:lang w:val="en-GB"/>
    </w:rPr>
  </w:style>
  <w:style w:type="paragraph" w:customStyle="1" w:styleId="TAH">
    <w:name w:val="TAH"/>
    <w:basedOn w:val="TAC"/>
    <w:link w:val="TAHCar"/>
    <w:qFormat/>
    <w:rsid w:val="008F4218"/>
    <w:rPr>
      <w:b/>
    </w:rPr>
  </w:style>
  <w:style w:type="paragraph" w:customStyle="1" w:styleId="TAC">
    <w:name w:val="TAC"/>
    <w:basedOn w:val="TAL"/>
    <w:link w:val="TACChar"/>
    <w:qFormat/>
    <w:rsid w:val="008F4218"/>
    <w:pPr>
      <w:jc w:val="center"/>
    </w:pPr>
  </w:style>
  <w:style w:type="paragraph" w:customStyle="1" w:styleId="TF">
    <w:name w:val="TF"/>
    <w:basedOn w:val="TH"/>
    <w:link w:val="TFChar"/>
    <w:rsid w:val="008F4218"/>
    <w:pPr>
      <w:keepNext w:val="0"/>
      <w:spacing w:before="0" w:after="240"/>
    </w:pPr>
  </w:style>
  <w:style w:type="paragraph" w:customStyle="1" w:styleId="NO">
    <w:name w:val="NO"/>
    <w:basedOn w:val="Normal"/>
    <w:link w:val="NOChar"/>
    <w:rsid w:val="008F4218"/>
    <w:pPr>
      <w:keepLines/>
      <w:ind w:left="1135" w:hanging="851"/>
    </w:pPr>
  </w:style>
  <w:style w:type="paragraph" w:styleId="TOC9">
    <w:name w:val="toc 9"/>
    <w:basedOn w:val="TOC8"/>
    <w:semiHidden/>
    <w:rsid w:val="008F4218"/>
    <w:pPr>
      <w:ind w:left="1418" w:hanging="1418"/>
    </w:pPr>
  </w:style>
  <w:style w:type="paragraph" w:customStyle="1" w:styleId="EX">
    <w:name w:val="EX"/>
    <w:basedOn w:val="Normal"/>
    <w:rsid w:val="008F4218"/>
    <w:pPr>
      <w:keepLines/>
      <w:ind w:left="1702" w:hanging="1418"/>
    </w:pPr>
  </w:style>
  <w:style w:type="paragraph" w:customStyle="1" w:styleId="FP">
    <w:name w:val="FP"/>
    <w:basedOn w:val="Normal"/>
    <w:rsid w:val="008F4218"/>
    <w:pPr>
      <w:spacing w:after="0"/>
    </w:pPr>
  </w:style>
  <w:style w:type="paragraph" w:customStyle="1" w:styleId="LD">
    <w:name w:val="LD"/>
    <w:rsid w:val="008F4218"/>
    <w:pPr>
      <w:keepNext/>
      <w:keepLines/>
      <w:overflowPunct w:val="0"/>
      <w:autoSpaceDE w:val="0"/>
      <w:autoSpaceDN w:val="0"/>
      <w:adjustRightInd w:val="0"/>
      <w:spacing w:after="0" w:line="180" w:lineRule="exact"/>
      <w:textAlignment w:val="baseline"/>
    </w:pPr>
    <w:rPr>
      <w:rFonts w:ascii="Courier New" w:eastAsia="SimSun" w:hAnsi="Courier New" w:cs="Times New Roman"/>
      <w:noProof/>
      <w:sz w:val="20"/>
      <w:szCs w:val="20"/>
    </w:rPr>
  </w:style>
  <w:style w:type="paragraph" w:customStyle="1" w:styleId="NW">
    <w:name w:val="NW"/>
    <w:basedOn w:val="NO"/>
    <w:rsid w:val="008F4218"/>
    <w:pPr>
      <w:spacing w:after="0"/>
    </w:pPr>
  </w:style>
  <w:style w:type="paragraph" w:customStyle="1" w:styleId="EW">
    <w:name w:val="EW"/>
    <w:basedOn w:val="EX"/>
    <w:rsid w:val="008F4218"/>
    <w:pPr>
      <w:spacing w:after="0"/>
    </w:pPr>
  </w:style>
  <w:style w:type="paragraph" w:styleId="TOC6">
    <w:name w:val="toc 6"/>
    <w:basedOn w:val="TOC5"/>
    <w:next w:val="Normal"/>
    <w:semiHidden/>
    <w:rsid w:val="008F4218"/>
    <w:pPr>
      <w:ind w:left="1985" w:hanging="1985"/>
    </w:pPr>
  </w:style>
  <w:style w:type="paragraph" w:styleId="TOC7">
    <w:name w:val="toc 7"/>
    <w:basedOn w:val="TOC6"/>
    <w:next w:val="Normal"/>
    <w:semiHidden/>
    <w:rsid w:val="008F4218"/>
    <w:pPr>
      <w:ind w:left="2268" w:hanging="2268"/>
    </w:pPr>
  </w:style>
  <w:style w:type="paragraph" w:styleId="ListBullet2">
    <w:name w:val="List Bullet 2"/>
    <w:basedOn w:val="ListBullet"/>
    <w:rsid w:val="008F4218"/>
    <w:pPr>
      <w:ind w:left="851"/>
    </w:pPr>
  </w:style>
  <w:style w:type="paragraph" w:styleId="ListBullet3">
    <w:name w:val="List Bullet 3"/>
    <w:basedOn w:val="ListBullet2"/>
    <w:rsid w:val="008F4218"/>
    <w:pPr>
      <w:ind w:left="1135"/>
    </w:pPr>
  </w:style>
  <w:style w:type="paragraph" w:styleId="ListNumber">
    <w:name w:val="List Number"/>
    <w:basedOn w:val="List"/>
    <w:rsid w:val="008F4218"/>
  </w:style>
  <w:style w:type="paragraph" w:customStyle="1" w:styleId="EQ">
    <w:name w:val="EQ"/>
    <w:basedOn w:val="Normal"/>
    <w:next w:val="Normal"/>
    <w:rsid w:val="008F4218"/>
    <w:pPr>
      <w:keepLines/>
      <w:tabs>
        <w:tab w:val="center" w:pos="4536"/>
        <w:tab w:val="right" w:pos="9072"/>
      </w:tabs>
    </w:pPr>
    <w:rPr>
      <w:noProof/>
    </w:rPr>
  </w:style>
  <w:style w:type="paragraph" w:customStyle="1" w:styleId="TH">
    <w:name w:val="TH"/>
    <w:basedOn w:val="Normal"/>
    <w:link w:val="THChar"/>
    <w:rsid w:val="008F4218"/>
    <w:pPr>
      <w:keepNext/>
      <w:keepLines/>
      <w:spacing w:before="60"/>
      <w:jc w:val="center"/>
    </w:pPr>
    <w:rPr>
      <w:rFonts w:ascii="Arial" w:hAnsi="Arial"/>
      <w:b/>
    </w:rPr>
  </w:style>
  <w:style w:type="paragraph" w:customStyle="1" w:styleId="NF">
    <w:name w:val="NF"/>
    <w:basedOn w:val="NO"/>
    <w:rsid w:val="008F4218"/>
    <w:pPr>
      <w:keepNext/>
      <w:spacing w:after="0"/>
    </w:pPr>
    <w:rPr>
      <w:rFonts w:ascii="Arial" w:hAnsi="Arial"/>
      <w:sz w:val="18"/>
    </w:rPr>
  </w:style>
  <w:style w:type="paragraph" w:customStyle="1" w:styleId="PL">
    <w:name w:val="PL"/>
    <w:link w:val="PLChar"/>
    <w:rsid w:val="008F4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SimSun" w:hAnsi="Courier New" w:cs="Times New Roman"/>
      <w:noProof/>
      <w:sz w:val="16"/>
      <w:szCs w:val="20"/>
    </w:rPr>
  </w:style>
  <w:style w:type="paragraph" w:customStyle="1" w:styleId="TAR">
    <w:name w:val="TAR"/>
    <w:basedOn w:val="TAL"/>
    <w:rsid w:val="008F4218"/>
    <w:pPr>
      <w:jc w:val="right"/>
    </w:pPr>
  </w:style>
  <w:style w:type="paragraph" w:customStyle="1" w:styleId="H6">
    <w:name w:val="H6"/>
    <w:basedOn w:val="Heading5"/>
    <w:next w:val="Normal"/>
    <w:rsid w:val="008F4218"/>
    <w:pPr>
      <w:ind w:left="1985" w:hanging="1985"/>
      <w:outlineLvl w:val="9"/>
    </w:pPr>
    <w:rPr>
      <w:sz w:val="20"/>
    </w:rPr>
  </w:style>
  <w:style w:type="paragraph" w:customStyle="1" w:styleId="TAN">
    <w:name w:val="TAN"/>
    <w:basedOn w:val="TAL"/>
    <w:rsid w:val="008F4218"/>
    <w:pPr>
      <w:ind w:left="851" w:hanging="851"/>
    </w:pPr>
  </w:style>
  <w:style w:type="paragraph" w:customStyle="1" w:styleId="TAL">
    <w:name w:val="TAL"/>
    <w:basedOn w:val="Normal"/>
    <w:link w:val="TALCar"/>
    <w:rsid w:val="008F4218"/>
    <w:pPr>
      <w:keepNext/>
      <w:keepLines/>
      <w:spacing w:after="0"/>
    </w:pPr>
    <w:rPr>
      <w:rFonts w:ascii="Arial" w:hAnsi="Arial"/>
      <w:sz w:val="18"/>
    </w:rPr>
  </w:style>
  <w:style w:type="paragraph" w:customStyle="1" w:styleId="ZA">
    <w:name w:val="ZA"/>
    <w:rsid w:val="008F4218"/>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SimSun" w:hAnsi="Arial" w:cs="Times New Roman"/>
      <w:noProof/>
      <w:sz w:val="40"/>
      <w:szCs w:val="20"/>
    </w:rPr>
  </w:style>
  <w:style w:type="paragraph" w:customStyle="1" w:styleId="ZB">
    <w:name w:val="ZB"/>
    <w:rsid w:val="008F4218"/>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SimSun" w:hAnsi="Arial" w:cs="Times New Roman"/>
      <w:i/>
      <w:noProof/>
      <w:sz w:val="20"/>
      <w:szCs w:val="20"/>
    </w:rPr>
  </w:style>
  <w:style w:type="paragraph" w:customStyle="1" w:styleId="ZD">
    <w:name w:val="ZD"/>
    <w:rsid w:val="008F4218"/>
    <w:pPr>
      <w:framePr w:wrap="notBeside" w:vAnchor="page" w:hAnchor="margin" w:y="15764"/>
      <w:widowControl w:val="0"/>
      <w:overflowPunct w:val="0"/>
      <w:autoSpaceDE w:val="0"/>
      <w:autoSpaceDN w:val="0"/>
      <w:adjustRightInd w:val="0"/>
      <w:spacing w:after="0" w:line="240" w:lineRule="auto"/>
      <w:textAlignment w:val="baseline"/>
    </w:pPr>
    <w:rPr>
      <w:rFonts w:ascii="Arial" w:eastAsia="SimSun" w:hAnsi="Arial" w:cs="Times New Roman"/>
      <w:noProof/>
      <w:sz w:val="32"/>
      <w:szCs w:val="20"/>
    </w:rPr>
  </w:style>
  <w:style w:type="paragraph" w:customStyle="1" w:styleId="ZU">
    <w:name w:val="ZU"/>
    <w:rsid w:val="008F4218"/>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SimSun" w:hAnsi="Arial" w:cs="Times New Roman"/>
      <w:noProof/>
      <w:sz w:val="20"/>
      <w:szCs w:val="20"/>
    </w:rPr>
  </w:style>
  <w:style w:type="paragraph" w:customStyle="1" w:styleId="ZV">
    <w:name w:val="ZV"/>
    <w:basedOn w:val="ZU"/>
    <w:rsid w:val="008F4218"/>
    <w:pPr>
      <w:framePr w:wrap="notBeside" w:y="16161"/>
    </w:pPr>
  </w:style>
  <w:style w:type="character" w:customStyle="1" w:styleId="ZGSM">
    <w:name w:val="ZGSM"/>
    <w:rsid w:val="008F4218"/>
  </w:style>
  <w:style w:type="paragraph" w:styleId="List2">
    <w:name w:val="List 2"/>
    <w:basedOn w:val="List"/>
    <w:rsid w:val="008F4218"/>
    <w:pPr>
      <w:ind w:left="851"/>
    </w:pPr>
  </w:style>
  <w:style w:type="paragraph" w:customStyle="1" w:styleId="ZG">
    <w:name w:val="ZG"/>
    <w:rsid w:val="008F4218"/>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SimSun" w:hAnsi="Arial" w:cs="Times New Roman"/>
      <w:noProof/>
      <w:sz w:val="20"/>
      <w:szCs w:val="20"/>
    </w:rPr>
  </w:style>
  <w:style w:type="paragraph" w:styleId="List3">
    <w:name w:val="List 3"/>
    <w:basedOn w:val="List2"/>
    <w:rsid w:val="008F4218"/>
    <w:pPr>
      <w:ind w:left="1135"/>
    </w:pPr>
  </w:style>
  <w:style w:type="paragraph" w:styleId="List4">
    <w:name w:val="List 4"/>
    <w:basedOn w:val="List3"/>
    <w:rsid w:val="008F4218"/>
    <w:pPr>
      <w:ind w:left="1418"/>
    </w:pPr>
  </w:style>
  <w:style w:type="paragraph" w:styleId="List5">
    <w:name w:val="List 5"/>
    <w:basedOn w:val="List4"/>
    <w:rsid w:val="008F4218"/>
    <w:pPr>
      <w:ind w:left="1702"/>
    </w:pPr>
  </w:style>
  <w:style w:type="paragraph" w:customStyle="1" w:styleId="EditorsNote">
    <w:name w:val="Editor's Note"/>
    <w:basedOn w:val="NO"/>
    <w:rsid w:val="008F4218"/>
    <w:rPr>
      <w:color w:val="FF0000"/>
    </w:rPr>
  </w:style>
  <w:style w:type="paragraph" w:styleId="List">
    <w:name w:val="List"/>
    <w:basedOn w:val="Normal"/>
    <w:rsid w:val="008F4218"/>
    <w:pPr>
      <w:ind w:left="568" w:hanging="284"/>
    </w:pPr>
  </w:style>
  <w:style w:type="paragraph" w:styleId="ListBullet">
    <w:name w:val="List Bullet"/>
    <w:basedOn w:val="List"/>
    <w:rsid w:val="008F4218"/>
  </w:style>
  <w:style w:type="paragraph" w:styleId="ListBullet4">
    <w:name w:val="List Bullet 4"/>
    <w:basedOn w:val="ListBullet3"/>
    <w:rsid w:val="008F4218"/>
    <w:pPr>
      <w:ind w:left="1418"/>
    </w:pPr>
  </w:style>
  <w:style w:type="paragraph" w:styleId="ListBullet5">
    <w:name w:val="List Bullet 5"/>
    <w:basedOn w:val="ListBullet4"/>
    <w:rsid w:val="008F4218"/>
    <w:pPr>
      <w:ind w:left="1702"/>
    </w:pPr>
  </w:style>
  <w:style w:type="paragraph" w:customStyle="1" w:styleId="B1">
    <w:name w:val="B1"/>
    <w:basedOn w:val="List"/>
    <w:link w:val="B1Char"/>
    <w:qFormat/>
    <w:rsid w:val="008F4218"/>
  </w:style>
  <w:style w:type="paragraph" w:customStyle="1" w:styleId="B2">
    <w:name w:val="B2"/>
    <w:basedOn w:val="List2"/>
    <w:link w:val="B2Char"/>
    <w:qFormat/>
    <w:rsid w:val="008F4218"/>
  </w:style>
  <w:style w:type="paragraph" w:customStyle="1" w:styleId="B30">
    <w:name w:val="B3"/>
    <w:basedOn w:val="List3"/>
    <w:rsid w:val="008F4218"/>
  </w:style>
  <w:style w:type="paragraph" w:customStyle="1" w:styleId="B4">
    <w:name w:val="B4"/>
    <w:basedOn w:val="List4"/>
    <w:rsid w:val="008F4218"/>
  </w:style>
  <w:style w:type="paragraph" w:customStyle="1" w:styleId="B5">
    <w:name w:val="B5"/>
    <w:basedOn w:val="List5"/>
    <w:rsid w:val="008F4218"/>
  </w:style>
  <w:style w:type="paragraph" w:styleId="Footer">
    <w:name w:val="footer"/>
    <w:basedOn w:val="Header"/>
    <w:link w:val="FooterChar"/>
    <w:uiPriority w:val="99"/>
    <w:rsid w:val="008F4218"/>
    <w:pPr>
      <w:jc w:val="center"/>
    </w:pPr>
    <w:rPr>
      <w:i/>
    </w:rPr>
  </w:style>
  <w:style w:type="character" w:customStyle="1" w:styleId="FooterChar">
    <w:name w:val="Footer Char"/>
    <w:basedOn w:val="DefaultParagraphFont"/>
    <w:link w:val="Footer"/>
    <w:uiPriority w:val="99"/>
    <w:rsid w:val="008F4218"/>
    <w:rPr>
      <w:rFonts w:ascii="Arial" w:eastAsia="SimSun" w:hAnsi="Arial" w:cs="Times New Roman"/>
      <w:b/>
      <w:i/>
      <w:noProof/>
      <w:sz w:val="18"/>
      <w:szCs w:val="20"/>
    </w:rPr>
  </w:style>
  <w:style w:type="paragraph" w:customStyle="1" w:styleId="ZTD">
    <w:name w:val="ZTD"/>
    <w:basedOn w:val="ZB"/>
    <w:rsid w:val="008F4218"/>
    <w:pPr>
      <w:framePr w:hRule="auto" w:wrap="notBeside" w:y="852"/>
    </w:pPr>
    <w:rPr>
      <w:i w:val="0"/>
      <w:sz w:val="40"/>
    </w:rPr>
  </w:style>
  <w:style w:type="character" w:customStyle="1" w:styleId="MTEquationSection">
    <w:name w:val="MTEquationSection"/>
    <w:rsid w:val="008F4218"/>
    <w:rPr>
      <w:rFonts w:ascii="Arial" w:hAnsi="Arial"/>
      <w:vanish w:val="0"/>
      <w:color w:val="FF0000"/>
      <w:sz w:val="24"/>
    </w:rPr>
  </w:style>
  <w:style w:type="paragraph" w:styleId="BodyText3">
    <w:name w:val="Body Text 3"/>
    <w:basedOn w:val="Normal"/>
    <w:link w:val="BodyText3Char"/>
    <w:rsid w:val="008F4218"/>
    <w:rPr>
      <w:i/>
    </w:rPr>
  </w:style>
  <w:style w:type="character" w:customStyle="1" w:styleId="BodyText3Char">
    <w:name w:val="Body Text 3 Char"/>
    <w:basedOn w:val="DefaultParagraphFont"/>
    <w:link w:val="BodyText3"/>
    <w:rsid w:val="008F4218"/>
    <w:rPr>
      <w:rFonts w:ascii="Times New Roman" w:eastAsia="SimSun" w:hAnsi="Times New Roman" w:cs="Times New Roman"/>
      <w:i/>
      <w:sz w:val="20"/>
      <w:szCs w:val="20"/>
      <w:lang w:val="en-GB"/>
    </w:rPr>
  </w:style>
  <w:style w:type="paragraph" w:styleId="DocumentMap">
    <w:name w:val="Document Map"/>
    <w:basedOn w:val="Normal"/>
    <w:link w:val="DocumentMapChar"/>
    <w:semiHidden/>
    <w:rsid w:val="008F4218"/>
    <w:pPr>
      <w:shd w:val="clear" w:color="auto" w:fill="000080"/>
    </w:pPr>
    <w:rPr>
      <w:rFonts w:ascii="Tahoma" w:hAnsi="Tahoma"/>
    </w:rPr>
  </w:style>
  <w:style w:type="character" w:customStyle="1" w:styleId="DocumentMapChar">
    <w:name w:val="Document Map Char"/>
    <w:basedOn w:val="DefaultParagraphFont"/>
    <w:link w:val="DocumentMap"/>
    <w:semiHidden/>
    <w:rsid w:val="008F4218"/>
    <w:rPr>
      <w:rFonts w:ascii="Tahoma" w:eastAsia="SimSun" w:hAnsi="Tahoma" w:cs="Times New Roman"/>
      <w:sz w:val="20"/>
      <w:szCs w:val="20"/>
      <w:shd w:val="clear" w:color="auto" w:fill="000080"/>
      <w:lang w:val="en-GB"/>
    </w:rPr>
  </w:style>
  <w:style w:type="paragraph" w:customStyle="1" w:styleId="Bulletedo1">
    <w:name w:val="Bulleted o 1"/>
    <w:basedOn w:val="Normal"/>
    <w:rsid w:val="008F4218"/>
    <w:pPr>
      <w:numPr>
        <w:numId w:val="2"/>
      </w:numPr>
    </w:pPr>
  </w:style>
  <w:style w:type="paragraph" w:customStyle="1" w:styleId="text">
    <w:name w:val="text"/>
    <w:basedOn w:val="Normal"/>
    <w:rsid w:val="008F4218"/>
    <w:pPr>
      <w:spacing w:after="240"/>
      <w:jc w:val="both"/>
    </w:pPr>
    <w:rPr>
      <w:sz w:val="24"/>
      <w:lang w:val="en-US" w:eastAsia="zh-CN"/>
    </w:rPr>
  </w:style>
  <w:style w:type="paragraph" w:customStyle="1" w:styleId="Equation">
    <w:name w:val="Equation"/>
    <w:basedOn w:val="Normal"/>
    <w:next w:val="Normal"/>
    <w:rsid w:val="008F4218"/>
    <w:pPr>
      <w:tabs>
        <w:tab w:val="right" w:pos="10206"/>
      </w:tabs>
      <w:spacing w:after="220"/>
      <w:ind w:left="1298"/>
    </w:pPr>
    <w:rPr>
      <w:rFonts w:ascii="Arial" w:hAnsi="Arial"/>
      <w:sz w:val="22"/>
      <w:lang w:val="en-US" w:eastAsia="zh-CN"/>
    </w:rPr>
  </w:style>
  <w:style w:type="paragraph" w:customStyle="1" w:styleId="00BodyText">
    <w:name w:val="00 BodyText"/>
    <w:basedOn w:val="Normal"/>
    <w:rsid w:val="008F4218"/>
    <w:pPr>
      <w:spacing w:after="220"/>
    </w:pPr>
    <w:rPr>
      <w:rFonts w:ascii="Arial" w:hAnsi="Arial"/>
      <w:sz w:val="22"/>
      <w:lang w:val="en-US"/>
    </w:rPr>
  </w:style>
  <w:style w:type="paragraph" w:customStyle="1" w:styleId="11BodyText">
    <w:name w:val="11 BodyText"/>
    <w:basedOn w:val="Normal"/>
    <w:rsid w:val="008F4218"/>
    <w:pPr>
      <w:spacing w:after="220"/>
      <w:ind w:left="1298"/>
    </w:pPr>
    <w:rPr>
      <w:rFonts w:ascii="Arial" w:hAnsi="Arial"/>
      <w:sz w:val="22"/>
      <w:lang w:val="en-US"/>
    </w:rPr>
  </w:style>
  <w:style w:type="paragraph" w:customStyle="1" w:styleId="table">
    <w:name w:val="table"/>
    <w:basedOn w:val="text"/>
    <w:next w:val="text"/>
    <w:rsid w:val="008F4218"/>
    <w:pPr>
      <w:spacing w:after="0"/>
      <w:jc w:val="center"/>
    </w:pPr>
    <w:rPr>
      <w:sz w:val="20"/>
    </w:rPr>
  </w:style>
  <w:style w:type="paragraph" w:styleId="Caption">
    <w:name w:val="caption"/>
    <w:aliases w:val="cap,3GPP Caption Table,Caption Char1 Char,cap Char Char1,Caption Char Char1 Char,cap Char2,Ca,条目,cap Char Char Char Char Char Char Char,Caption Char2,Caption Char Char Char,Caption Char Char1,fig and tbl,fighead2,Table Caption,fighead21"/>
    <w:basedOn w:val="Normal"/>
    <w:next w:val="Normal"/>
    <w:link w:val="CaptionChar"/>
    <w:qFormat/>
    <w:rsid w:val="008F4218"/>
    <w:pPr>
      <w:spacing w:before="120"/>
    </w:pPr>
    <w:rPr>
      <w:b/>
      <w:bCs/>
    </w:rPr>
  </w:style>
  <w:style w:type="paragraph" w:customStyle="1" w:styleId="bodyCharCharChar">
    <w:name w:val="body Char Char Char"/>
    <w:basedOn w:val="Normal"/>
    <w:rsid w:val="008F4218"/>
    <w:pPr>
      <w:tabs>
        <w:tab w:val="left" w:pos="2160"/>
      </w:tabs>
      <w:spacing w:before="120" w:line="280" w:lineRule="atLeast"/>
      <w:jc w:val="both"/>
    </w:pPr>
    <w:rPr>
      <w:rFonts w:ascii="New York" w:hAnsi="New York"/>
      <w:sz w:val="24"/>
      <w:lang w:val="en-US"/>
    </w:rPr>
  </w:style>
  <w:style w:type="paragraph" w:styleId="BodyText2">
    <w:name w:val="Body Text 2"/>
    <w:basedOn w:val="Normal"/>
    <w:link w:val="BodyText2Char"/>
    <w:rsid w:val="008F4218"/>
    <w:pPr>
      <w:tabs>
        <w:tab w:val="left" w:pos="1985"/>
      </w:tabs>
      <w:spacing w:after="0"/>
      <w:jc w:val="both"/>
    </w:pPr>
    <w:rPr>
      <w:rFonts w:ascii="Arial" w:hAnsi="Arial"/>
      <w:sz w:val="22"/>
    </w:rPr>
  </w:style>
  <w:style w:type="character" w:customStyle="1" w:styleId="BodyText2Char">
    <w:name w:val="Body Text 2 Char"/>
    <w:basedOn w:val="DefaultParagraphFont"/>
    <w:link w:val="BodyText2"/>
    <w:rsid w:val="008F4218"/>
    <w:rPr>
      <w:rFonts w:ascii="Arial" w:eastAsia="SimSun" w:hAnsi="Arial" w:cs="Times New Roman"/>
      <w:szCs w:val="20"/>
      <w:lang w:val="en-GB"/>
    </w:rPr>
  </w:style>
  <w:style w:type="paragraph" w:customStyle="1" w:styleId="body">
    <w:name w:val="body"/>
    <w:basedOn w:val="Normal"/>
    <w:rsid w:val="008F4218"/>
    <w:pPr>
      <w:tabs>
        <w:tab w:val="left" w:pos="2160"/>
      </w:tabs>
      <w:spacing w:before="120" w:line="280" w:lineRule="atLeast"/>
      <w:jc w:val="both"/>
    </w:pPr>
    <w:rPr>
      <w:rFonts w:ascii="New York" w:hAnsi="New York"/>
      <w:sz w:val="24"/>
      <w:lang w:val="en-US"/>
    </w:rPr>
  </w:style>
  <w:style w:type="table" w:styleId="TableGrid">
    <w:name w:val="Table Grid"/>
    <w:basedOn w:val="TableNormal"/>
    <w:uiPriority w:val="39"/>
    <w:rsid w:val="008F4218"/>
    <w:pPr>
      <w:spacing w:before="120" w:after="0" w:line="280" w:lineRule="atLeast"/>
      <w:jc w:val="both"/>
    </w:pPr>
    <w:rPr>
      <w:rFonts w:ascii="New York" w:eastAsia="SimSun" w:hAnsi="New York"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8F4218"/>
  </w:style>
  <w:style w:type="character" w:styleId="CommentReference">
    <w:name w:val="annotation reference"/>
    <w:semiHidden/>
    <w:rsid w:val="008F4218"/>
    <w:rPr>
      <w:sz w:val="16"/>
      <w:szCs w:val="16"/>
    </w:rPr>
  </w:style>
  <w:style w:type="paragraph" w:styleId="CommentText">
    <w:name w:val="annotation text"/>
    <w:basedOn w:val="Normal"/>
    <w:link w:val="CommentTextChar"/>
    <w:rsid w:val="008F4218"/>
    <w:rPr>
      <w:lang w:eastAsia="x-none"/>
    </w:rPr>
  </w:style>
  <w:style w:type="character" w:customStyle="1" w:styleId="CommentTextChar">
    <w:name w:val="Comment Text Char"/>
    <w:basedOn w:val="DefaultParagraphFont"/>
    <w:link w:val="CommentText"/>
    <w:rsid w:val="008F4218"/>
    <w:rPr>
      <w:rFonts w:ascii="Times New Roman" w:eastAsia="SimSun" w:hAnsi="Times New Roman" w:cs="Times New Roman"/>
      <w:sz w:val="20"/>
      <w:szCs w:val="20"/>
      <w:lang w:val="en-GB" w:eastAsia="x-none"/>
    </w:rPr>
  </w:style>
  <w:style w:type="paragraph" w:styleId="CommentSubject">
    <w:name w:val="annotation subject"/>
    <w:basedOn w:val="CommentText"/>
    <w:next w:val="CommentText"/>
    <w:link w:val="CommentSubjectChar"/>
    <w:semiHidden/>
    <w:rsid w:val="008F4218"/>
    <w:rPr>
      <w:b/>
      <w:bCs/>
    </w:rPr>
  </w:style>
  <w:style w:type="character" w:customStyle="1" w:styleId="CommentSubjectChar">
    <w:name w:val="Comment Subject Char"/>
    <w:basedOn w:val="CommentTextChar"/>
    <w:link w:val="CommentSubject"/>
    <w:semiHidden/>
    <w:rsid w:val="008F4218"/>
    <w:rPr>
      <w:rFonts w:ascii="Times New Roman" w:eastAsia="SimSun" w:hAnsi="Times New Roman" w:cs="Times New Roman"/>
      <w:b/>
      <w:bCs/>
      <w:sz w:val="20"/>
      <w:szCs w:val="20"/>
      <w:lang w:val="en-GB" w:eastAsia="x-none"/>
    </w:rPr>
  </w:style>
  <w:style w:type="paragraph" w:styleId="BalloonText">
    <w:name w:val="Balloon Text"/>
    <w:basedOn w:val="Normal"/>
    <w:link w:val="BalloonTextChar"/>
    <w:semiHidden/>
    <w:rsid w:val="008F4218"/>
    <w:rPr>
      <w:rFonts w:ascii="Tahoma" w:hAnsi="Tahoma" w:cs="Tahoma"/>
      <w:sz w:val="16"/>
      <w:szCs w:val="16"/>
    </w:rPr>
  </w:style>
  <w:style w:type="character" w:customStyle="1" w:styleId="BalloonTextChar">
    <w:name w:val="Balloon Text Char"/>
    <w:basedOn w:val="DefaultParagraphFont"/>
    <w:link w:val="BalloonText"/>
    <w:semiHidden/>
    <w:rsid w:val="008F4218"/>
    <w:rPr>
      <w:rFonts w:ascii="Tahoma" w:eastAsia="SimSun" w:hAnsi="Tahoma" w:cs="Tahoma"/>
      <w:sz w:val="16"/>
      <w:szCs w:val="16"/>
      <w:lang w:val="en-GB"/>
    </w:rPr>
  </w:style>
  <w:style w:type="paragraph" w:customStyle="1" w:styleId="CRCoverPage">
    <w:name w:val="CR Cover Page"/>
    <w:rsid w:val="008F4218"/>
    <w:pPr>
      <w:spacing w:after="120" w:line="240" w:lineRule="auto"/>
    </w:pPr>
    <w:rPr>
      <w:rFonts w:ascii="Arial" w:eastAsia="MS Mincho" w:hAnsi="Arial" w:cs="Times New Roman"/>
      <w:sz w:val="20"/>
      <w:szCs w:val="20"/>
      <w:lang w:val="en-GB"/>
    </w:rPr>
  </w:style>
  <w:style w:type="character" w:customStyle="1" w:styleId="Heading1Char1">
    <w:name w:val="Heading 1 Char1"/>
    <w:rsid w:val="008F4218"/>
    <w:rPr>
      <w:rFonts w:ascii="Arial" w:hAnsi="Arial"/>
      <w:sz w:val="36"/>
      <w:lang w:val="en-GB"/>
    </w:rPr>
  </w:style>
  <w:style w:type="character" w:customStyle="1" w:styleId="CharChar3">
    <w:name w:val="Char Char3"/>
    <w:rsid w:val="008F4218"/>
    <w:rPr>
      <w:rFonts w:ascii="Arial" w:hAnsi="Arial"/>
      <w:sz w:val="36"/>
      <w:lang w:val="en-GB" w:eastAsia="en-US" w:bidi="ar-SA"/>
    </w:rPr>
  </w:style>
  <w:style w:type="character" w:customStyle="1" w:styleId="CharChar2">
    <w:name w:val="Char Char2"/>
    <w:rsid w:val="008F4218"/>
    <w:rPr>
      <w:rFonts w:ascii="Arial" w:hAnsi="Arial"/>
      <w:sz w:val="32"/>
      <w:lang w:val="en-GB" w:eastAsia="en-US" w:bidi="ar-SA"/>
    </w:rPr>
  </w:style>
  <w:style w:type="character" w:customStyle="1" w:styleId="CharChar1">
    <w:name w:val="Char Char1"/>
    <w:rsid w:val="008F4218"/>
    <w:rPr>
      <w:rFonts w:ascii="Arial" w:hAnsi="Arial"/>
      <w:sz w:val="28"/>
      <w:lang w:val="en-GB" w:eastAsia="en-US" w:bidi="ar-SA"/>
    </w:rPr>
  </w:style>
  <w:style w:type="character" w:customStyle="1" w:styleId="h4CharChar">
    <w:name w:val="h4 Char Char"/>
    <w:rsid w:val="008F4218"/>
    <w:rPr>
      <w:rFonts w:ascii="Arial" w:hAnsi="Arial"/>
      <w:sz w:val="24"/>
      <w:lang w:val="en-GB" w:eastAsia="en-US" w:bidi="ar-SA"/>
    </w:rPr>
  </w:style>
  <w:style w:type="character" w:customStyle="1" w:styleId="CharChar">
    <w:name w:val="Char Char"/>
    <w:rsid w:val="008F4218"/>
    <w:rPr>
      <w:rFonts w:ascii="Arial" w:hAnsi="Arial"/>
      <w:sz w:val="22"/>
      <w:lang w:val="en-GB" w:eastAsia="en-US" w:bidi="ar-SA"/>
    </w:rPr>
  </w:style>
  <w:style w:type="paragraph" w:styleId="ListParagraph">
    <w:name w:val="List Paragraph"/>
    <w:aliases w:val="- Bullets,목록 단락,?? ??,?????,????,Lista1,リスト段落,¥¡¡¡¡ì¬º¥¹¥È¶ÎÂä,ÁÐ³ö¶ÎÂä,列出段落,列出段落1,中等深浅网格 1 - 着色 21,列表段落,列表段落1,—ño’i—Ž,¥ê¥¹¥È¶ÎÂä,1st level - Bullet List Paragraph,Lettre d'introduction,Paragrafo elenco,Normal bullet 2,Bullet list,목록단락"/>
    <w:basedOn w:val="Normal"/>
    <w:link w:val="ListParagraphChar"/>
    <w:uiPriority w:val="34"/>
    <w:qFormat/>
    <w:rsid w:val="008F4218"/>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8F421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8F4218"/>
    <w:pPr>
      <w:spacing w:after="60"/>
      <w:jc w:val="center"/>
      <w:outlineLvl w:val="1"/>
    </w:pPr>
    <w:rPr>
      <w:rFonts w:ascii="Cambria" w:eastAsia="Times New Roman" w:hAnsi="Cambria"/>
      <w:sz w:val="24"/>
      <w:szCs w:val="24"/>
      <w:lang w:eastAsia="x-none"/>
    </w:rPr>
  </w:style>
  <w:style w:type="character" w:customStyle="1" w:styleId="SubtitleChar">
    <w:name w:val="Subtitle Char"/>
    <w:basedOn w:val="DefaultParagraphFont"/>
    <w:link w:val="Subtitle"/>
    <w:rsid w:val="008F4218"/>
    <w:rPr>
      <w:rFonts w:ascii="Cambria" w:eastAsia="Times New Roman" w:hAnsi="Cambria" w:cs="Times New Roman"/>
      <w:sz w:val="24"/>
      <w:szCs w:val="24"/>
      <w:lang w:val="en-GB" w:eastAsia="x-none"/>
    </w:rPr>
  </w:style>
  <w:style w:type="paragraph" w:styleId="Revision">
    <w:name w:val="Revision"/>
    <w:hidden/>
    <w:uiPriority w:val="99"/>
    <w:semiHidden/>
    <w:rsid w:val="008F4218"/>
    <w:pPr>
      <w:spacing w:after="0" w:line="240" w:lineRule="auto"/>
    </w:pPr>
    <w:rPr>
      <w:rFonts w:ascii="Times New Roman" w:eastAsia="SimSun" w:hAnsi="Times New Roman" w:cs="Times New Roman"/>
      <w:sz w:val="20"/>
      <w:szCs w:val="20"/>
      <w:lang w:val="en-GB"/>
    </w:rPr>
  </w:style>
  <w:style w:type="paragraph" w:styleId="NormalWeb">
    <w:name w:val="Normal (Web)"/>
    <w:basedOn w:val="Normal"/>
    <w:uiPriority w:val="99"/>
    <w:unhideWhenUsed/>
    <w:rsid w:val="008F4218"/>
    <w:pPr>
      <w:overflowPunct/>
      <w:autoSpaceDE/>
      <w:autoSpaceDN/>
      <w:adjustRightInd/>
      <w:spacing w:before="100" w:beforeAutospacing="1" w:after="100" w:afterAutospacing="1"/>
      <w:textAlignment w:val="auto"/>
    </w:pPr>
    <w:rPr>
      <w:sz w:val="24"/>
      <w:szCs w:val="24"/>
      <w:lang w:val="en-US"/>
    </w:rPr>
  </w:style>
  <w:style w:type="character" w:styleId="PlaceholderText">
    <w:name w:val="Placeholder Text"/>
    <w:uiPriority w:val="99"/>
    <w:semiHidden/>
    <w:rsid w:val="008F4218"/>
    <w:rPr>
      <w:color w:val="808080"/>
    </w:rPr>
  </w:style>
  <w:style w:type="character" w:styleId="Hyperlink">
    <w:name w:val="Hyperlink"/>
    <w:uiPriority w:val="99"/>
    <w:qFormat/>
    <w:rsid w:val="008F4218"/>
    <w:rPr>
      <w:color w:val="0000FF"/>
      <w:u w:val="single"/>
    </w:rPr>
  </w:style>
  <w:style w:type="character" w:styleId="FollowedHyperlink">
    <w:name w:val="FollowedHyperlink"/>
    <w:rsid w:val="008F4218"/>
    <w:rPr>
      <w:color w:val="800080"/>
      <w:u w:val="single"/>
    </w:rPr>
  </w:style>
  <w:style w:type="table" w:styleId="DarkList-Accent6">
    <w:name w:val="Dark List Accent 6"/>
    <w:basedOn w:val="TableNormal"/>
    <w:uiPriority w:val="70"/>
    <w:rsid w:val="008F4218"/>
    <w:pPr>
      <w:spacing w:after="0" w:line="240" w:lineRule="auto"/>
    </w:pPr>
    <w:rPr>
      <w:rFonts w:ascii="CG Times (WN)" w:eastAsia="SimSun" w:hAnsi="CG Times (WN)" w:cs="Times New Roman"/>
      <w:color w:val="FFFFFF"/>
      <w:sz w:val="20"/>
      <w:szCs w:val="20"/>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PLChar">
    <w:name w:val="PL Char"/>
    <w:link w:val="PL"/>
    <w:rsid w:val="008F4218"/>
    <w:rPr>
      <w:rFonts w:ascii="Courier New" w:eastAsia="SimSun" w:hAnsi="Courier New" w:cs="Times New Roman"/>
      <w:noProof/>
      <w:sz w:val="16"/>
      <w:szCs w:val="20"/>
    </w:rPr>
  </w:style>
  <w:style w:type="character" w:customStyle="1" w:styleId="TALCar">
    <w:name w:val="TAL Car"/>
    <w:link w:val="TAL"/>
    <w:rsid w:val="008F4218"/>
    <w:rPr>
      <w:rFonts w:ascii="Arial" w:eastAsia="SimSun" w:hAnsi="Arial" w:cs="Times New Roman"/>
      <w:sz w:val="18"/>
      <w:szCs w:val="20"/>
      <w:lang w:val="en-GB"/>
    </w:rPr>
  </w:style>
  <w:style w:type="character" w:customStyle="1" w:styleId="THChar">
    <w:name w:val="TH Char"/>
    <w:link w:val="TH"/>
    <w:rsid w:val="008F4218"/>
    <w:rPr>
      <w:rFonts w:ascii="Arial" w:eastAsia="SimSun" w:hAnsi="Arial" w:cs="Times New Roman"/>
      <w:b/>
      <w:sz w:val="20"/>
      <w:szCs w:val="20"/>
      <w:lang w:val="en-GB"/>
    </w:rPr>
  </w:style>
  <w:style w:type="character" w:customStyle="1" w:styleId="TACChar">
    <w:name w:val="TAC Char"/>
    <w:link w:val="TAC"/>
    <w:qFormat/>
    <w:locked/>
    <w:rsid w:val="008F4218"/>
    <w:rPr>
      <w:rFonts w:ascii="Arial" w:eastAsia="SimSun" w:hAnsi="Arial" w:cs="Times New Roman"/>
      <w:sz w:val="18"/>
      <w:szCs w:val="20"/>
      <w:lang w:val="en-GB"/>
    </w:rPr>
  </w:style>
  <w:style w:type="character" w:customStyle="1" w:styleId="CaptionChar">
    <w:name w:val="Caption Char"/>
    <w:aliases w:val="cap Char,3GPP Caption Table Char,Caption Char1 Char Char,cap Char Char1 Char,Caption Char Char1 Char Char,cap Char2 Char,Ca Char,条目 Char,cap Char Char Char Char Char Char Char Char,Caption Char2 Char,Caption Char Char Char Char"/>
    <w:link w:val="Caption"/>
    <w:rsid w:val="008F4218"/>
    <w:rPr>
      <w:rFonts w:ascii="Times New Roman" w:eastAsia="SimSun" w:hAnsi="Times New Roman" w:cs="Times New Roman"/>
      <w:b/>
      <w:bCs/>
      <w:sz w:val="20"/>
      <w:szCs w:val="20"/>
      <w:lang w:val="en-GB"/>
    </w:rPr>
  </w:style>
  <w:style w:type="paragraph" w:customStyle="1" w:styleId="CharCharCharCharCharChar1CharChar">
    <w:name w:val="Char Char Char Char Char Char1 Char Char"/>
    <w:next w:val="Normal"/>
    <w:semiHidden/>
    <w:rsid w:val="008F4218"/>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Text0">
    <w:name w:val="Text"/>
    <w:basedOn w:val="Normal"/>
    <w:link w:val="TextChar"/>
    <w:qFormat/>
    <w:rsid w:val="008F4218"/>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8F4218"/>
    <w:rPr>
      <w:rFonts w:ascii="Times" w:eastAsia="Batang" w:hAnsi="Times" w:cs="Times New Roman"/>
      <w:sz w:val="20"/>
      <w:szCs w:val="24"/>
      <w:lang w:val="en-GB"/>
    </w:rPr>
  </w:style>
  <w:style w:type="character" w:customStyle="1" w:styleId="TFChar">
    <w:name w:val="TF Char"/>
    <w:link w:val="TF"/>
    <w:rsid w:val="008F4218"/>
    <w:rPr>
      <w:rFonts w:ascii="Arial" w:eastAsia="SimSun" w:hAnsi="Arial" w:cs="Times New Roman"/>
      <w:b/>
      <w:sz w:val="20"/>
      <w:szCs w:val="20"/>
      <w:lang w:val="en-GB"/>
    </w:rPr>
  </w:style>
  <w:style w:type="character" w:customStyle="1" w:styleId="TAHCar">
    <w:name w:val="TAH Car"/>
    <w:link w:val="TAH"/>
    <w:qFormat/>
    <w:rsid w:val="008F4218"/>
    <w:rPr>
      <w:rFonts w:ascii="Arial" w:eastAsia="SimSun" w:hAnsi="Arial" w:cs="Times New Roman"/>
      <w:b/>
      <w:sz w:val="18"/>
      <w:szCs w:val="20"/>
      <w:lang w:val="en-GB"/>
    </w:rPr>
  </w:style>
  <w:style w:type="paragraph" w:styleId="ListNumber4">
    <w:name w:val="List Number 4"/>
    <w:basedOn w:val="Normal"/>
    <w:rsid w:val="008F4218"/>
    <w:pPr>
      <w:numPr>
        <w:numId w:val="3"/>
      </w:numPr>
      <w:tabs>
        <w:tab w:val="num" w:pos="1209"/>
      </w:tabs>
      <w:ind w:left="1209"/>
    </w:pPr>
    <w:rPr>
      <w:rFonts w:eastAsia="MS Mincho"/>
      <w:lang w:eastAsia="en-GB"/>
    </w:rPr>
  </w:style>
  <w:style w:type="character" w:styleId="Emphasis">
    <w:name w:val="Emphasis"/>
    <w:qFormat/>
    <w:rsid w:val="008F4218"/>
    <w:rPr>
      <w:i/>
      <w:iCs/>
    </w:rPr>
  </w:style>
  <w:style w:type="paragraph" w:customStyle="1" w:styleId="LGTdoc">
    <w:name w:val="LGTdoc_본문"/>
    <w:basedOn w:val="Normal"/>
    <w:link w:val="LGTdocChar"/>
    <w:qFormat/>
    <w:rsid w:val="008F4218"/>
    <w:pPr>
      <w:widowControl w:val="0"/>
      <w:overflowPunct/>
      <w:snapToGrid w:val="0"/>
      <w:spacing w:after="0" w:line="264" w:lineRule="auto"/>
      <w:jc w:val="both"/>
      <w:textAlignment w:val="auto"/>
    </w:pPr>
    <w:rPr>
      <w:rFonts w:eastAsia="Batang"/>
      <w:kern w:val="2"/>
      <w:sz w:val="22"/>
      <w:szCs w:val="24"/>
      <w:lang w:eastAsia="ko-KR"/>
    </w:rPr>
  </w:style>
  <w:style w:type="paragraph" w:customStyle="1" w:styleId="3GPPProposal">
    <w:name w:val="3GPP Proposal"/>
    <w:basedOn w:val="3GPPNormalText"/>
    <w:link w:val="3GPPProposalChar"/>
    <w:autoRedefine/>
    <w:rsid w:val="008F4218"/>
    <w:pPr>
      <w:keepNext/>
      <w:keepLines/>
      <w:contextualSpacing/>
      <w:jc w:val="left"/>
    </w:pPr>
    <w:rPr>
      <w:b/>
    </w:rPr>
  </w:style>
  <w:style w:type="numbering" w:customStyle="1" w:styleId="3GPPListofBullets">
    <w:name w:val="3GPP List of Bullets"/>
    <w:rsid w:val="008F4218"/>
    <w:pPr>
      <w:numPr>
        <w:numId w:val="4"/>
      </w:numPr>
    </w:pPr>
  </w:style>
  <w:style w:type="character" w:customStyle="1" w:styleId="3GPPProposalChar">
    <w:name w:val="3GPP Proposal Char"/>
    <w:link w:val="3GPPProposal"/>
    <w:rsid w:val="008F4218"/>
    <w:rPr>
      <w:rFonts w:ascii="Times New Roman" w:eastAsia="MS Mincho" w:hAnsi="Times New Roman" w:cs="Times New Roman"/>
      <w:b/>
      <w:szCs w:val="24"/>
    </w:rPr>
  </w:style>
  <w:style w:type="character" w:customStyle="1" w:styleId="ListParagraphChar">
    <w:name w:val="List Paragraph Char"/>
    <w:aliases w:val="- Bullets Char,목록 단락 Char,?? ?? Char,????? Char,???? Char,Lista1 Char,リスト段落 Char,¥¡¡¡¡ì¬º¥¹¥È¶ÎÂä Char,ÁÐ³ö¶ÎÂä Char,列出段落 Char,列出段落1 Char,中等深浅网格 1 - 着色 21 Char,列表段落 Char,列表段落1 Char,—ño’i—Ž Char,¥ê¥¹¥È¶ÎÂä Char,Paragrafo elenco Char"/>
    <w:link w:val="ListParagraph"/>
    <w:uiPriority w:val="34"/>
    <w:qFormat/>
    <w:locked/>
    <w:rsid w:val="008F4218"/>
    <w:rPr>
      <w:rFonts w:ascii="Calibri" w:eastAsia="Calibri" w:hAnsi="Calibri" w:cs="Times New Roman"/>
    </w:rPr>
  </w:style>
  <w:style w:type="character" w:customStyle="1" w:styleId="fontstyle01">
    <w:name w:val="fontstyle01"/>
    <w:rsid w:val="008F4218"/>
    <w:rPr>
      <w:rFonts w:ascii="NimbusRomNo9L-Regu" w:hAnsi="NimbusRomNo9L-Regu" w:hint="default"/>
      <w:b w:val="0"/>
      <w:bCs w:val="0"/>
      <w:i w:val="0"/>
      <w:iCs w:val="0"/>
      <w:color w:val="000000"/>
      <w:sz w:val="22"/>
      <w:szCs w:val="22"/>
    </w:rPr>
  </w:style>
  <w:style w:type="character" w:customStyle="1" w:styleId="fontstyle21">
    <w:name w:val="fontstyle21"/>
    <w:rsid w:val="008F4218"/>
    <w:rPr>
      <w:rFonts w:ascii="CMMI10" w:hAnsi="CMMI10" w:hint="default"/>
      <w:b w:val="0"/>
      <w:bCs w:val="0"/>
      <w:i/>
      <w:iCs/>
      <w:color w:val="000000"/>
      <w:sz w:val="16"/>
      <w:szCs w:val="16"/>
    </w:rPr>
  </w:style>
  <w:style w:type="character" w:customStyle="1" w:styleId="fontstyle31">
    <w:name w:val="fontstyle31"/>
    <w:rsid w:val="008F4218"/>
    <w:rPr>
      <w:rFonts w:ascii="CMSY10" w:hAnsi="CMSY10" w:hint="default"/>
      <w:b w:val="0"/>
      <w:bCs w:val="0"/>
      <w:i/>
      <w:iCs/>
      <w:color w:val="000000"/>
      <w:sz w:val="20"/>
      <w:szCs w:val="20"/>
    </w:rPr>
  </w:style>
  <w:style w:type="character" w:customStyle="1" w:styleId="fontstyle41">
    <w:name w:val="fontstyle41"/>
    <w:rsid w:val="008F4218"/>
    <w:rPr>
      <w:rFonts w:ascii="CMR10" w:hAnsi="CMR10" w:hint="default"/>
      <w:b w:val="0"/>
      <w:bCs w:val="0"/>
      <w:i w:val="0"/>
      <w:iCs w:val="0"/>
      <w:color w:val="000000"/>
      <w:sz w:val="20"/>
      <w:szCs w:val="20"/>
    </w:rPr>
  </w:style>
  <w:style w:type="character" w:customStyle="1" w:styleId="fontstyle51">
    <w:name w:val="fontstyle51"/>
    <w:rsid w:val="008F4218"/>
    <w:rPr>
      <w:rFonts w:ascii="NimbusRomNo9L-Regu" w:hAnsi="NimbusRomNo9L-Regu" w:hint="default"/>
      <w:b w:val="0"/>
      <w:bCs w:val="0"/>
      <w:i w:val="0"/>
      <w:iCs w:val="0"/>
      <w:color w:val="000000"/>
      <w:sz w:val="20"/>
      <w:szCs w:val="20"/>
    </w:rPr>
  </w:style>
  <w:style w:type="character" w:customStyle="1" w:styleId="TALChar">
    <w:name w:val="TAL Char"/>
    <w:rsid w:val="008F4218"/>
    <w:rPr>
      <w:rFonts w:ascii="Arial" w:hAnsi="Arial"/>
      <w:sz w:val="18"/>
      <w:lang w:eastAsia="en-US"/>
    </w:rPr>
  </w:style>
  <w:style w:type="paragraph" w:customStyle="1" w:styleId="Tabletext">
    <w:name w:val="Table_text"/>
    <w:basedOn w:val="Normal"/>
    <w:rsid w:val="008F421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character" w:customStyle="1" w:styleId="B1Char">
    <w:name w:val="B1 Char"/>
    <w:link w:val="B1"/>
    <w:rsid w:val="008F4218"/>
    <w:rPr>
      <w:rFonts w:ascii="Times New Roman" w:eastAsia="SimSun" w:hAnsi="Times New Roman" w:cs="Times New Roman"/>
      <w:sz w:val="20"/>
      <w:szCs w:val="20"/>
      <w:lang w:val="en-GB"/>
    </w:rPr>
  </w:style>
  <w:style w:type="character" w:customStyle="1" w:styleId="NOChar">
    <w:name w:val="NO Char"/>
    <w:link w:val="NO"/>
    <w:rsid w:val="008F4218"/>
    <w:rPr>
      <w:rFonts w:ascii="Times New Roman" w:eastAsia="SimSun" w:hAnsi="Times New Roman" w:cs="Times New Roman"/>
      <w:sz w:val="20"/>
      <w:szCs w:val="20"/>
      <w:lang w:val="en-GB"/>
    </w:rPr>
  </w:style>
  <w:style w:type="paragraph" w:customStyle="1" w:styleId="B3">
    <w:name w:val="B3+"/>
    <w:basedOn w:val="B30"/>
    <w:rsid w:val="008F4218"/>
    <w:pPr>
      <w:numPr>
        <w:numId w:val="5"/>
      </w:numPr>
      <w:tabs>
        <w:tab w:val="left" w:pos="1134"/>
      </w:tabs>
      <w:spacing w:after="180"/>
    </w:pPr>
    <w:rPr>
      <w:rFonts w:eastAsia="Times New Roman"/>
    </w:rPr>
  </w:style>
  <w:style w:type="paragraph" w:customStyle="1" w:styleId="3GPPText">
    <w:name w:val="3GPP Text"/>
    <w:basedOn w:val="Normal"/>
    <w:link w:val="3GPPTextChar"/>
    <w:qFormat/>
    <w:rsid w:val="008F4218"/>
    <w:pPr>
      <w:spacing w:before="120"/>
      <w:jc w:val="both"/>
    </w:pPr>
    <w:rPr>
      <w:sz w:val="22"/>
      <w:lang w:val="en-US"/>
    </w:rPr>
  </w:style>
  <w:style w:type="character" w:customStyle="1" w:styleId="3GPPTextChar">
    <w:name w:val="3GPP Text Char"/>
    <w:link w:val="3GPPText"/>
    <w:qFormat/>
    <w:rsid w:val="008F4218"/>
    <w:rPr>
      <w:rFonts w:ascii="Times New Roman" w:eastAsia="SimSun" w:hAnsi="Times New Roman" w:cs="Times New Roman"/>
      <w:szCs w:val="20"/>
    </w:rPr>
  </w:style>
  <w:style w:type="numbering" w:customStyle="1" w:styleId="3GPPBullets">
    <w:name w:val="3GPP Bullets"/>
    <w:basedOn w:val="NoList"/>
    <w:uiPriority w:val="99"/>
    <w:rsid w:val="008F4218"/>
    <w:pPr>
      <w:numPr>
        <w:numId w:val="6"/>
      </w:numPr>
    </w:pPr>
  </w:style>
  <w:style w:type="numbering" w:customStyle="1" w:styleId="3GPPList">
    <w:name w:val="3GPP List"/>
    <w:basedOn w:val="NoList"/>
    <w:uiPriority w:val="99"/>
    <w:rsid w:val="008F4218"/>
  </w:style>
  <w:style w:type="paragraph" w:styleId="TableofFigures">
    <w:name w:val="table of figures"/>
    <w:basedOn w:val="Normal"/>
    <w:next w:val="Normal"/>
    <w:uiPriority w:val="99"/>
    <w:rsid w:val="008F4218"/>
    <w:pPr>
      <w:spacing w:after="0"/>
      <w:ind w:left="400" w:hanging="400"/>
    </w:pPr>
    <w:rPr>
      <w:rFonts w:ascii="Calibri" w:hAnsi="Calibri" w:cs="Calibri"/>
      <w:b/>
      <w:bCs/>
    </w:rPr>
  </w:style>
  <w:style w:type="paragraph" w:styleId="Index3">
    <w:name w:val="index 3"/>
    <w:basedOn w:val="Normal"/>
    <w:next w:val="Normal"/>
    <w:autoRedefine/>
    <w:rsid w:val="008F4218"/>
    <w:pPr>
      <w:spacing w:after="0"/>
      <w:ind w:left="600" w:hanging="200"/>
    </w:pPr>
    <w:rPr>
      <w:rFonts w:ascii="Calibri" w:hAnsi="Calibri" w:cs="Calibri"/>
    </w:rPr>
  </w:style>
  <w:style w:type="paragraph" w:styleId="Index4">
    <w:name w:val="index 4"/>
    <w:basedOn w:val="Normal"/>
    <w:next w:val="Normal"/>
    <w:autoRedefine/>
    <w:rsid w:val="008F4218"/>
    <w:pPr>
      <w:spacing w:after="0"/>
      <w:ind w:left="800" w:hanging="200"/>
    </w:pPr>
    <w:rPr>
      <w:rFonts w:ascii="Calibri" w:hAnsi="Calibri" w:cs="Calibri"/>
    </w:rPr>
  </w:style>
  <w:style w:type="paragraph" w:styleId="Index5">
    <w:name w:val="index 5"/>
    <w:basedOn w:val="Normal"/>
    <w:next w:val="Normal"/>
    <w:autoRedefine/>
    <w:rsid w:val="008F4218"/>
    <w:pPr>
      <w:spacing w:after="0"/>
      <w:ind w:left="1000" w:hanging="200"/>
    </w:pPr>
    <w:rPr>
      <w:rFonts w:ascii="Calibri" w:hAnsi="Calibri" w:cs="Calibri"/>
    </w:rPr>
  </w:style>
  <w:style w:type="paragraph" w:styleId="Index6">
    <w:name w:val="index 6"/>
    <w:basedOn w:val="Normal"/>
    <w:next w:val="Normal"/>
    <w:autoRedefine/>
    <w:rsid w:val="008F4218"/>
    <w:pPr>
      <w:spacing w:after="0"/>
      <w:ind w:left="1200" w:hanging="200"/>
    </w:pPr>
    <w:rPr>
      <w:rFonts w:ascii="Calibri" w:hAnsi="Calibri" w:cs="Calibri"/>
    </w:rPr>
  </w:style>
  <w:style w:type="paragraph" w:styleId="Index7">
    <w:name w:val="index 7"/>
    <w:basedOn w:val="Normal"/>
    <w:next w:val="Normal"/>
    <w:autoRedefine/>
    <w:rsid w:val="008F4218"/>
    <w:pPr>
      <w:spacing w:after="0"/>
      <w:ind w:left="1400" w:hanging="200"/>
    </w:pPr>
    <w:rPr>
      <w:rFonts w:ascii="Calibri" w:hAnsi="Calibri" w:cs="Calibri"/>
    </w:rPr>
  </w:style>
  <w:style w:type="paragraph" w:styleId="Index8">
    <w:name w:val="index 8"/>
    <w:basedOn w:val="Normal"/>
    <w:next w:val="Normal"/>
    <w:autoRedefine/>
    <w:rsid w:val="008F4218"/>
    <w:pPr>
      <w:spacing w:after="0"/>
      <w:ind w:left="1600" w:hanging="200"/>
    </w:pPr>
    <w:rPr>
      <w:rFonts w:ascii="Calibri" w:hAnsi="Calibri" w:cs="Calibri"/>
    </w:rPr>
  </w:style>
  <w:style w:type="paragraph" w:styleId="Index9">
    <w:name w:val="index 9"/>
    <w:basedOn w:val="Normal"/>
    <w:next w:val="Normal"/>
    <w:autoRedefine/>
    <w:rsid w:val="008F4218"/>
    <w:pPr>
      <w:spacing w:after="0"/>
      <w:ind w:left="1800" w:hanging="200"/>
    </w:pPr>
    <w:rPr>
      <w:rFonts w:ascii="Calibri" w:hAnsi="Calibri" w:cs="Calibri"/>
    </w:rPr>
  </w:style>
  <w:style w:type="paragraph" w:styleId="IndexHeading">
    <w:name w:val="index heading"/>
    <w:basedOn w:val="Normal"/>
    <w:next w:val="Index1"/>
    <w:uiPriority w:val="99"/>
    <w:rsid w:val="008F4218"/>
    <w:pPr>
      <w:spacing w:after="0"/>
    </w:pPr>
    <w:rPr>
      <w:rFonts w:ascii="Calibri" w:hAnsi="Calibri" w:cs="Calibri"/>
    </w:rPr>
  </w:style>
  <w:style w:type="character" w:customStyle="1" w:styleId="TOC2Char">
    <w:name w:val="TOC 2 Char"/>
    <w:link w:val="TOC2"/>
    <w:semiHidden/>
    <w:rsid w:val="008F4218"/>
    <w:rPr>
      <w:rFonts w:ascii="Times New Roman" w:eastAsia="SimSun" w:hAnsi="Times New Roman" w:cs="Times New Roman"/>
      <w:lang w:val="en-GB" w:eastAsia="zh-CN"/>
    </w:rPr>
  </w:style>
  <w:style w:type="paragraph" w:customStyle="1" w:styleId="N1">
    <w:name w:val="N1"/>
    <w:basedOn w:val="Normal"/>
    <w:link w:val="N1Char"/>
    <w:qFormat/>
    <w:rsid w:val="008F4218"/>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8F4218"/>
    <w:rPr>
      <w:rFonts w:eastAsiaTheme="minorEastAsia" w:cstheme="minorHAnsi"/>
      <w:lang w:eastAsia="ko-KR" w:bidi="hi-IN"/>
    </w:rPr>
  </w:style>
  <w:style w:type="paragraph" w:customStyle="1" w:styleId="N4">
    <w:name w:val="N4"/>
    <w:basedOn w:val="Normal"/>
    <w:link w:val="N4Char"/>
    <w:qFormat/>
    <w:rsid w:val="008F4218"/>
    <w:pPr>
      <w:overflowPunct/>
      <w:autoSpaceDE/>
      <w:autoSpaceDN/>
      <w:adjustRightInd/>
      <w:spacing w:after="0"/>
      <w:ind w:left="1354"/>
      <w:textAlignment w:val="auto"/>
    </w:pPr>
    <w:rPr>
      <w:rFonts w:asciiTheme="minorHAnsi" w:eastAsiaTheme="minorEastAsia" w:hAnsiTheme="minorHAnsi" w:cstheme="minorHAnsi"/>
      <w:sz w:val="22"/>
      <w:szCs w:val="22"/>
      <w:shd w:val="clear" w:color="auto" w:fill="FFFFFF"/>
      <w:lang w:val="en-US" w:eastAsia="ko-KR" w:bidi="hi-IN"/>
    </w:rPr>
  </w:style>
  <w:style w:type="character" w:customStyle="1" w:styleId="N4Char">
    <w:name w:val="N4 Char"/>
    <w:basedOn w:val="DefaultParagraphFont"/>
    <w:link w:val="N4"/>
    <w:rsid w:val="008F4218"/>
    <w:rPr>
      <w:rFonts w:eastAsiaTheme="minorEastAsia" w:cstheme="minorHAnsi"/>
      <w:lang w:eastAsia="ko-KR" w:bidi="hi-IN"/>
    </w:rPr>
  </w:style>
  <w:style w:type="paragraph" w:customStyle="1" w:styleId="References">
    <w:name w:val="References"/>
    <w:basedOn w:val="Normal"/>
    <w:rsid w:val="008F4218"/>
    <w:pPr>
      <w:numPr>
        <w:ilvl w:val="2"/>
        <w:numId w:val="9"/>
      </w:numPr>
      <w:overflowPunct/>
      <w:autoSpaceDE/>
      <w:autoSpaceDN/>
      <w:adjustRightInd/>
      <w:spacing w:after="0"/>
      <w:textAlignment w:val="auto"/>
    </w:pPr>
    <w:rPr>
      <w:rFonts w:eastAsia="Times New Roman"/>
      <w:szCs w:val="24"/>
      <w:lang w:val="en-US"/>
    </w:rPr>
  </w:style>
  <w:style w:type="numbering" w:customStyle="1" w:styleId="StyleBulletedSymbolsymbolLeft025Hanging0253">
    <w:name w:val="Style Bulleted Symbol (symbol) Left:  0.25&quot; Hanging:  0.25&quot;3"/>
    <w:basedOn w:val="NoList"/>
    <w:rsid w:val="008F4218"/>
    <w:pPr>
      <w:numPr>
        <w:numId w:val="7"/>
      </w:numPr>
    </w:pPr>
  </w:style>
  <w:style w:type="numbering" w:customStyle="1" w:styleId="StyleBulletedSymbolsymbolLeft025Hanging02511">
    <w:name w:val="Style Bulleted Symbol (symbol) Left:  0.25&quot; Hanging:  0.25&quot;11"/>
    <w:basedOn w:val="NoList"/>
    <w:rsid w:val="008F4218"/>
    <w:pPr>
      <w:numPr>
        <w:numId w:val="8"/>
      </w:numPr>
    </w:pPr>
  </w:style>
  <w:style w:type="numbering" w:customStyle="1" w:styleId="StyleBulletedSymbolsymbolLeft025Hanging0254">
    <w:name w:val="Style Bulleted Symbol (symbol) Left:  0.25&quot; Hanging:  0.25&quot;4"/>
    <w:basedOn w:val="NoList"/>
    <w:rsid w:val="008F4218"/>
  </w:style>
  <w:style w:type="numbering" w:customStyle="1" w:styleId="StyleBulletedSymbolsymbolLeft025Hanging025111">
    <w:name w:val="Style Bulleted Symbol (symbol) Left:  0.25&quot; Hanging:  0.25&quot;111"/>
    <w:basedOn w:val="NoList"/>
    <w:rsid w:val="009B2242"/>
  </w:style>
  <w:style w:type="character" w:customStyle="1" w:styleId="LGTdocChar">
    <w:name w:val="LGTdoc_본문 Char"/>
    <w:link w:val="LGTdoc"/>
    <w:qFormat/>
    <w:rsid w:val="00E8617A"/>
    <w:rPr>
      <w:rFonts w:ascii="Times New Roman" w:eastAsia="Batang" w:hAnsi="Times New Roman" w:cs="Times New Roman"/>
      <w:kern w:val="2"/>
      <w:szCs w:val="24"/>
      <w:lang w:val="en-GB" w:eastAsia="ko-KR"/>
    </w:rPr>
  </w:style>
  <w:style w:type="character" w:customStyle="1" w:styleId="B1Char1">
    <w:name w:val="B1 Char1"/>
    <w:qFormat/>
    <w:rsid w:val="00872B88"/>
    <w:rPr>
      <w:lang w:val="en-GB" w:eastAsia="en-US"/>
    </w:rPr>
  </w:style>
  <w:style w:type="character" w:customStyle="1" w:styleId="B2Char">
    <w:name w:val="B2 Char"/>
    <w:link w:val="B2"/>
    <w:qFormat/>
    <w:locked/>
    <w:rsid w:val="00872B88"/>
    <w:rPr>
      <w:rFonts w:ascii="Times New Roman" w:eastAsia="SimSun" w:hAnsi="Times New Roman" w:cs="Times New Roman"/>
      <w:sz w:val="20"/>
      <w:szCs w:val="20"/>
      <w:lang w:val="en-GB"/>
    </w:rPr>
  </w:style>
  <w:style w:type="character" w:customStyle="1" w:styleId="B1Zchn">
    <w:name w:val="B1 Zchn"/>
    <w:rsid w:val="003C1B5E"/>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8690941">
      <w:bodyDiv w:val="1"/>
      <w:marLeft w:val="0"/>
      <w:marRight w:val="0"/>
      <w:marTop w:val="0"/>
      <w:marBottom w:val="0"/>
      <w:divBdr>
        <w:top w:val="none" w:sz="0" w:space="0" w:color="auto"/>
        <w:left w:val="none" w:sz="0" w:space="0" w:color="auto"/>
        <w:bottom w:val="none" w:sz="0" w:space="0" w:color="auto"/>
        <w:right w:val="none" w:sz="0" w:space="0" w:color="auto"/>
      </w:divBdr>
    </w:div>
    <w:div w:id="1341423128">
      <w:bodyDiv w:val="1"/>
      <w:marLeft w:val="0"/>
      <w:marRight w:val="0"/>
      <w:marTop w:val="0"/>
      <w:marBottom w:val="0"/>
      <w:divBdr>
        <w:top w:val="none" w:sz="0" w:space="0" w:color="auto"/>
        <w:left w:val="none" w:sz="0" w:space="0" w:color="auto"/>
        <w:bottom w:val="none" w:sz="0" w:space="0" w:color="auto"/>
        <w:right w:val="none" w:sz="0" w:space="0" w:color="auto"/>
      </w:divBdr>
    </w:div>
    <w:div w:id="1818957644">
      <w:bodyDiv w:val="1"/>
      <w:marLeft w:val="0"/>
      <w:marRight w:val="0"/>
      <w:marTop w:val="0"/>
      <w:marBottom w:val="0"/>
      <w:divBdr>
        <w:top w:val="none" w:sz="0" w:space="0" w:color="auto"/>
        <w:left w:val="none" w:sz="0" w:space="0" w:color="auto"/>
        <w:bottom w:val="none" w:sz="0" w:space="0" w:color="auto"/>
        <w:right w:val="none" w:sz="0" w:space="0" w:color="auto"/>
      </w:divBdr>
    </w:div>
    <w:div w:id="20736920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4D7EB0-7F13-4DB1-B6DD-6578A46F92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4202</TotalTime>
  <Pages>8</Pages>
  <Words>2634</Words>
  <Characters>12426</Characters>
  <Application>Microsoft Office Word</Application>
  <DocSecurity>0</DocSecurity>
  <Lines>277</Lines>
  <Paragraphs>165</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14937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 User</dc:creator>
  <cp:keywords>CTPClassification=CTP_NT</cp:keywords>
  <dc:description/>
  <cp:lastModifiedBy>Shilov, Mikhail A</cp:lastModifiedBy>
  <cp:revision>835</cp:revision>
  <dcterms:created xsi:type="dcterms:W3CDTF">2020-01-16T16:16:00Z</dcterms:created>
  <dcterms:modified xsi:type="dcterms:W3CDTF">2020-02-14T19:03:00Z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feae6595-7977-4fbf-ae5f-8ac9f9f0f70c</vt:lpwstr>
  </property>
  <property fmtid="{D5CDD505-2E9C-101B-9397-08002B2CF9AE}" pid="3" name="CTP_TimeStamp">
    <vt:lpwstr>2020-02-14 19:03:24Z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